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12CAC" w14:textId="5C79E74C" w:rsidR="00CC3310" w:rsidRDefault="00CC3310" w:rsidP="00CC3310">
      <w:pPr>
        <w:pStyle w:val="a8"/>
      </w:pPr>
      <w:r w:rsidRPr="00CC3310">
        <w:rPr>
          <w:rFonts w:hint="eastAsia"/>
        </w:rPr>
        <w:t>关于转发杭州师范大学大学生思想政治工作领导小组开展第二十六届学生思想政治理论</w:t>
      </w:r>
      <w:proofErr w:type="gramStart"/>
      <w:r w:rsidRPr="00CC3310">
        <w:rPr>
          <w:rFonts w:hint="eastAsia"/>
        </w:rPr>
        <w:t>课优秀</w:t>
      </w:r>
      <w:proofErr w:type="gramEnd"/>
      <w:r w:rsidRPr="00CC3310">
        <w:rPr>
          <w:rFonts w:hint="eastAsia"/>
        </w:rPr>
        <w:t>论文竞赛的通知</w:t>
      </w:r>
    </w:p>
    <w:p w14:paraId="71D5371F" w14:textId="506D66E5" w:rsidR="00B932B0" w:rsidRPr="00B932B0" w:rsidRDefault="00B932B0" w:rsidP="00B932B0">
      <w:pPr>
        <w:rPr>
          <w:rFonts w:ascii="宋体" w:eastAsia="宋体" w:hAnsi="宋体"/>
          <w:sz w:val="28"/>
          <w:szCs w:val="28"/>
        </w:rPr>
      </w:pPr>
      <w:r w:rsidRPr="00B932B0">
        <w:rPr>
          <w:rFonts w:ascii="宋体" w:eastAsia="宋体" w:hAnsi="宋体" w:hint="eastAsia"/>
          <w:sz w:val="28"/>
          <w:szCs w:val="28"/>
        </w:rPr>
        <w:t>各班级</w:t>
      </w:r>
      <w:r w:rsidRPr="00B932B0">
        <w:rPr>
          <w:rFonts w:ascii="宋体" w:eastAsia="宋体" w:hAnsi="宋体"/>
          <w:sz w:val="28"/>
          <w:szCs w:val="28"/>
        </w:rPr>
        <w:t>：</w:t>
      </w:r>
    </w:p>
    <w:p w14:paraId="02DC41C2" w14:textId="0DB48B16" w:rsidR="00D203B5" w:rsidRPr="00B932B0" w:rsidRDefault="00B932B0" w:rsidP="00B932B0">
      <w:pPr>
        <w:ind w:firstLineChars="200" w:firstLine="560"/>
        <w:rPr>
          <w:rFonts w:ascii="宋体" w:eastAsia="宋体" w:hAnsi="宋体"/>
          <w:sz w:val="28"/>
          <w:szCs w:val="28"/>
        </w:rPr>
      </w:pPr>
      <w:r w:rsidRPr="00B932B0">
        <w:rPr>
          <w:rFonts w:ascii="宋体" w:eastAsia="宋体" w:hAnsi="宋体"/>
          <w:sz w:val="28"/>
          <w:szCs w:val="28"/>
        </w:rPr>
        <w:t>为深入学</w:t>
      </w:r>
      <w:proofErr w:type="gramStart"/>
      <w:r w:rsidRPr="00B932B0">
        <w:rPr>
          <w:rFonts w:ascii="宋体" w:eastAsia="宋体" w:hAnsi="宋体"/>
          <w:sz w:val="28"/>
          <w:szCs w:val="28"/>
        </w:rPr>
        <w:t>习习近</w:t>
      </w:r>
      <w:proofErr w:type="gramEnd"/>
      <w:r w:rsidRPr="00B932B0">
        <w:rPr>
          <w:rFonts w:ascii="宋体" w:eastAsia="宋体" w:hAnsi="宋体"/>
          <w:sz w:val="28"/>
          <w:szCs w:val="28"/>
        </w:rPr>
        <w:t>平新时代中国特色社会主义思想和党的二十大精神，贯彻落</w:t>
      </w:r>
      <w:proofErr w:type="gramStart"/>
      <w:r w:rsidRPr="00B932B0">
        <w:rPr>
          <w:rFonts w:ascii="宋体" w:eastAsia="宋体" w:hAnsi="宋体"/>
          <w:sz w:val="28"/>
          <w:szCs w:val="28"/>
        </w:rPr>
        <w:t>实习近</w:t>
      </w:r>
      <w:proofErr w:type="gramEnd"/>
      <w:r w:rsidRPr="00B932B0">
        <w:rPr>
          <w:rFonts w:ascii="宋体" w:eastAsia="宋体" w:hAnsi="宋体"/>
          <w:sz w:val="28"/>
          <w:szCs w:val="28"/>
        </w:rPr>
        <w:t>平总书记关于教育的重要论述精神，特别是关于大学生思想政治理论课的相关要求，</w:t>
      </w:r>
      <w:proofErr w:type="gramStart"/>
      <w:r w:rsidRPr="00B932B0">
        <w:rPr>
          <w:rFonts w:ascii="宋体" w:eastAsia="宋体" w:hAnsi="宋体"/>
          <w:sz w:val="28"/>
          <w:szCs w:val="28"/>
        </w:rPr>
        <w:t>坚持不懈用习近</w:t>
      </w:r>
      <w:proofErr w:type="gramEnd"/>
      <w:r w:rsidRPr="00B932B0">
        <w:rPr>
          <w:rFonts w:ascii="宋体" w:eastAsia="宋体" w:hAnsi="宋体"/>
          <w:sz w:val="28"/>
          <w:szCs w:val="28"/>
        </w:rPr>
        <w:t>平新时代中国特色社会主义思想铸魂育人，不断提升思想政治理论课育人实效，经研究决定，开展杭州师范大学第二十六届学生思想政治理论</w:t>
      </w:r>
      <w:proofErr w:type="gramStart"/>
      <w:r w:rsidRPr="00B932B0">
        <w:rPr>
          <w:rFonts w:ascii="宋体" w:eastAsia="宋体" w:hAnsi="宋体"/>
          <w:sz w:val="28"/>
          <w:szCs w:val="28"/>
        </w:rPr>
        <w:t>课优秀</w:t>
      </w:r>
      <w:proofErr w:type="gramEnd"/>
      <w:r w:rsidRPr="00B932B0">
        <w:rPr>
          <w:rFonts w:ascii="宋体" w:eastAsia="宋体" w:hAnsi="宋体"/>
          <w:sz w:val="28"/>
          <w:szCs w:val="28"/>
        </w:rPr>
        <w:t>论文竞赛活动。现将有关事项通知如下：</w:t>
      </w:r>
    </w:p>
    <w:p w14:paraId="1FFA8456" w14:textId="7186880C" w:rsidR="00B932B0" w:rsidRPr="00B932B0" w:rsidRDefault="00B932B0" w:rsidP="00B932B0">
      <w:pPr>
        <w:pStyle w:val="a3"/>
        <w:numPr>
          <w:ilvl w:val="0"/>
          <w:numId w:val="2"/>
        </w:numPr>
        <w:ind w:firstLineChars="0"/>
        <w:rPr>
          <w:rFonts w:ascii="宋体" w:eastAsia="宋体" w:hAnsi="宋体"/>
          <w:sz w:val="28"/>
          <w:szCs w:val="28"/>
        </w:rPr>
      </w:pPr>
      <w:r w:rsidRPr="00B932B0">
        <w:rPr>
          <w:rFonts w:ascii="宋体" w:eastAsia="宋体" w:hAnsi="宋体"/>
          <w:sz w:val="28"/>
          <w:szCs w:val="28"/>
        </w:rPr>
        <w:t xml:space="preserve">竞赛目的 </w:t>
      </w:r>
    </w:p>
    <w:p w14:paraId="161C94A8" w14:textId="7F3F86F4" w:rsidR="00B932B0" w:rsidRDefault="00B932B0" w:rsidP="00B932B0">
      <w:pPr>
        <w:ind w:firstLineChars="200" w:firstLine="560"/>
        <w:rPr>
          <w:rFonts w:ascii="宋体" w:eastAsia="宋体" w:hAnsi="宋体"/>
          <w:sz w:val="28"/>
          <w:szCs w:val="28"/>
        </w:rPr>
      </w:pPr>
      <w:r w:rsidRPr="00B932B0">
        <w:rPr>
          <w:rFonts w:ascii="宋体" w:eastAsia="宋体" w:hAnsi="宋体"/>
          <w:sz w:val="28"/>
          <w:szCs w:val="28"/>
        </w:rPr>
        <w:t>本届论文竞赛活动坚持马克思列宁主义、毛泽东思想、邓小平理论、“三个代表”重要思想、科学发展观，全面贯彻习近平新时代中国特色社会主义思想，以加强思想政治理论课教学的针对性和实效性、提升思想政治理论</w:t>
      </w:r>
      <w:proofErr w:type="gramStart"/>
      <w:r w:rsidRPr="00B932B0">
        <w:rPr>
          <w:rFonts w:ascii="宋体" w:eastAsia="宋体" w:hAnsi="宋体"/>
          <w:sz w:val="28"/>
          <w:szCs w:val="28"/>
        </w:rPr>
        <w:t>课实践</w:t>
      </w:r>
      <w:proofErr w:type="gramEnd"/>
      <w:r w:rsidRPr="00B932B0">
        <w:rPr>
          <w:rFonts w:ascii="宋体" w:eastAsia="宋体" w:hAnsi="宋体"/>
          <w:sz w:val="28"/>
          <w:szCs w:val="28"/>
        </w:rPr>
        <w:t xml:space="preserve">教学效果为目的，结合我校思想政治工作争创一流的目标和要求，联系当代大学 生的思想实际，畅谈学习体会。竞赛旨在提高学生运用马克思主义立场观点方法观察、分析和解决问题的能力，提高大学生学习思想政治理论课的主动性和积极性，增强社会责任感和爱国主义情怀，使学生努力成长为能够承担民族复兴大任的时代新人。 </w:t>
      </w:r>
    </w:p>
    <w:p w14:paraId="21B8867F" w14:textId="73ADF575" w:rsidR="00B932B0" w:rsidRPr="00CC3310" w:rsidRDefault="00B932B0" w:rsidP="00B932B0">
      <w:pPr>
        <w:pStyle w:val="a3"/>
        <w:numPr>
          <w:ilvl w:val="0"/>
          <w:numId w:val="2"/>
        </w:numPr>
        <w:ind w:firstLineChars="0"/>
        <w:rPr>
          <w:rFonts w:ascii="宋体" w:eastAsia="宋体" w:hAnsi="宋体"/>
          <w:b/>
          <w:bCs/>
          <w:sz w:val="28"/>
          <w:szCs w:val="28"/>
        </w:rPr>
      </w:pPr>
      <w:r w:rsidRPr="00CC3310">
        <w:rPr>
          <w:rFonts w:ascii="宋体" w:eastAsia="宋体" w:hAnsi="宋体" w:hint="eastAsia"/>
          <w:b/>
          <w:bCs/>
          <w:sz w:val="28"/>
          <w:szCs w:val="28"/>
        </w:rPr>
        <w:t>参赛对象</w:t>
      </w:r>
    </w:p>
    <w:p w14:paraId="0A58B155" w14:textId="64AB30DA" w:rsidR="00B932B0" w:rsidRPr="00B932B0" w:rsidRDefault="00B932B0" w:rsidP="00B932B0">
      <w:pPr>
        <w:ind w:firstLineChars="200" w:firstLine="560"/>
        <w:rPr>
          <w:rFonts w:ascii="宋体" w:eastAsia="宋体" w:hAnsi="宋体" w:hint="eastAsia"/>
          <w:sz w:val="28"/>
          <w:szCs w:val="28"/>
        </w:rPr>
      </w:pPr>
      <w:r w:rsidRPr="00B932B0">
        <w:rPr>
          <w:rFonts w:ascii="宋体" w:eastAsia="宋体" w:hAnsi="宋体" w:hint="eastAsia"/>
          <w:sz w:val="28"/>
          <w:szCs w:val="28"/>
        </w:rPr>
        <w:t>本次活动要求学院</w:t>
      </w:r>
      <w:r w:rsidRPr="00B932B0">
        <w:rPr>
          <w:rFonts w:ascii="宋体" w:eastAsia="宋体" w:hAnsi="宋体" w:hint="eastAsia"/>
          <w:b/>
          <w:bCs/>
          <w:sz w:val="28"/>
          <w:szCs w:val="28"/>
        </w:rPr>
        <w:t>非毕业班</w:t>
      </w:r>
      <w:r w:rsidRPr="00B932B0">
        <w:rPr>
          <w:rFonts w:ascii="宋体" w:eastAsia="宋体" w:hAnsi="宋体" w:hint="eastAsia"/>
          <w:b/>
          <w:bCs/>
          <w:sz w:val="28"/>
          <w:szCs w:val="28"/>
        </w:rPr>
        <w:t>学生（包含：</w:t>
      </w:r>
      <w:r w:rsidRPr="00B932B0">
        <w:rPr>
          <w:rFonts w:ascii="宋体" w:eastAsia="宋体" w:hAnsi="宋体" w:hint="eastAsia"/>
          <w:b/>
          <w:bCs/>
          <w:sz w:val="28"/>
          <w:szCs w:val="28"/>
        </w:rPr>
        <w:t>大一</w:t>
      </w:r>
      <w:r w:rsidRPr="00B932B0">
        <w:rPr>
          <w:rFonts w:ascii="宋体" w:eastAsia="宋体" w:hAnsi="宋体" w:hint="eastAsia"/>
          <w:b/>
          <w:bCs/>
          <w:sz w:val="28"/>
          <w:szCs w:val="28"/>
        </w:rPr>
        <w:t>、大二、</w:t>
      </w:r>
      <w:r w:rsidRPr="00B932B0">
        <w:rPr>
          <w:rFonts w:ascii="宋体" w:eastAsia="宋体" w:hAnsi="宋体" w:hint="eastAsia"/>
          <w:b/>
          <w:bCs/>
          <w:sz w:val="28"/>
          <w:szCs w:val="28"/>
        </w:rPr>
        <w:t>大三</w:t>
      </w:r>
      <w:r w:rsidRPr="00B932B0">
        <w:rPr>
          <w:rFonts w:ascii="宋体" w:eastAsia="宋体" w:hAnsi="宋体" w:hint="eastAsia"/>
          <w:b/>
          <w:bCs/>
          <w:sz w:val="28"/>
          <w:szCs w:val="28"/>
        </w:rPr>
        <w:t>、专升本、</w:t>
      </w:r>
      <w:r w:rsidRPr="00B932B0">
        <w:rPr>
          <w:rFonts w:ascii="宋体" w:eastAsia="宋体" w:hAnsi="宋体" w:hint="eastAsia"/>
          <w:b/>
          <w:bCs/>
          <w:sz w:val="28"/>
          <w:szCs w:val="28"/>
        </w:rPr>
        <w:t>研究生</w:t>
      </w:r>
      <w:r w:rsidRPr="00B932B0">
        <w:rPr>
          <w:rFonts w:ascii="宋体" w:eastAsia="宋体" w:hAnsi="宋体" w:hint="eastAsia"/>
          <w:b/>
          <w:bCs/>
          <w:sz w:val="28"/>
          <w:szCs w:val="28"/>
        </w:rPr>
        <w:t>）</w:t>
      </w:r>
      <w:r w:rsidRPr="00B932B0">
        <w:rPr>
          <w:rFonts w:ascii="宋体" w:eastAsia="宋体" w:hAnsi="宋体" w:hint="eastAsia"/>
          <w:sz w:val="28"/>
          <w:szCs w:val="28"/>
        </w:rPr>
        <w:t>的入党申请人、积极分子、发展对象、党员</w:t>
      </w:r>
      <w:r w:rsidRPr="00CC3310">
        <w:rPr>
          <w:rFonts w:ascii="宋体" w:eastAsia="宋体" w:hAnsi="宋体" w:hint="eastAsia"/>
          <w:b/>
          <w:bCs/>
          <w:sz w:val="28"/>
          <w:szCs w:val="28"/>
        </w:rPr>
        <w:t>人人参加</w:t>
      </w:r>
      <w:r w:rsidRPr="00B932B0">
        <w:rPr>
          <w:rFonts w:ascii="宋体" w:eastAsia="宋体" w:hAnsi="宋体" w:hint="eastAsia"/>
          <w:sz w:val="28"/>
          <w:szCs w:val="28"/>
        </w:rPr>
        <w:t>，</w:t>
      </w:r>
      <w:r w:rsidRPr="00B932B0">
        <w:rPr>
          <w:rFonts w:ascii="宋体" w:eastAsia="宋体" w:hAnsi="宋体" w:hint="eastAsia"/>
          <w:sz w:val="28"/>
          <w:szCs w:val="28"/>
        </w:rPr>
        <w:lastRenderedPageBreak/>
        <w:t>其他同学鼓励积极参与。</w:t>
      </w:r>
    </w:p>
    <w:p w14:paraId="5B7ACA0E" w14:textId="67FEBB6E" w:rsidR="00B932B0" w:rsidRPr="00B932B0" w:rsidRDefault="00CC3310" w:rsidP="00B932B0">
      <w:pPr>
        <w:pStyle w:val="a3"/>
        <w:numPr>
          <w:ilvl w:val="0"/>
          <w:numId w:val="2"/>
        </w:numPr>
        <w:ind w:firstLineChars="0"/>
        <w:rPr>
          <w:rFonts w:ascii="宋体" w:eastAsia="宋体" w:hAnsi="宋体" w:hint="eastAsia"/>
          <w:sz w:val="28"/>
          <w:szCs w:val="28"/>
        </w:rPr>
      </w:pPr>
      <w:r w:rsidRPr="00CC3310">
        <w:rPr>
          <w:rFonts w:ascii="宋体" w:eastAsia="宋体" w:hAnsi="宋体"/>
          <w:sz w:val="28"/>
          <w:szCs w:val="28"/>
        </w:rPr>
        <w:t>组织及评选方法</w:t>
      </w:r>
    </w:p>
    <w:p w14:paraId="7759A7FC" w14:textId="0BC35B2C" w:rsidR="00B932B0" w:rsidRPr="00B932B0" w:rsidRDefault="00B932B0" w:rsidP="00B932B0">
      <w:pPr>
        <w:ind w:firstLineChars="200" w:firstLine="560"/>
        <w:rPr>
          <w:rFonts w:ascii="宋体" w:eastAsia="宋体" w:hAnsi="宋体"/>
          <w:sz w:val="28"/>
          <w:szCs w:val="28"/>
        </w:rPr>
      </w:pPr>
      <w:r w:rsidRPr="00B932B0">
        <w:rPr>
          <w:rFonts w:ascii="宋体" w:eastAsia="宋体" w:hAnsi="宋体"/>
          <w:sz w:val="28"/>
          <w:szCs w:val="28"/>
        </w:rPr>
        <w:t>本次活动设计了</w:t>
      </w:r>
      <w:r w:rsidRPr="00CC3310">
        <w:rPr>
          <w:rFonts w:ascii="宋体" w:eastAsia="宋体" w:hAnsi="宋体"/>
          <w:b/>
          <w:bCs/>
          <w:sz w:val="28"/>
          <w:szCs w:val="28"/>
        </w:rPr>
        <w:t>参考研究方向（详见附件 1）</w:t>
      </w:r>
      <w:r w:rsidRPr="00B932B0">
        <w:rPr>
          <w:rFonts w:ascii="宋体" w:eastAsia="宋体" w:hAnsi="宋体"/>
          <w:sz w:val="28"/>
          <w:szCs w:val="28"/>
        </w:rPr>
        <w:t xml:space="preserve">，学生（含研究生）可在各学院党团组织和马克思主义学院教师、有关社团和专业教师的指导下，围绕参考研究方向（或其他与主题相关 的研究方向）自拟题目撰写论文或调研报告参赛。参赛作品为理论文章或调查报告。 </w:t>
      </w:r>
    </w:p>
    <w:p w14:paraId="00395BBF" w14:textId="586306EE" w:rsidR="00B932B0" w:rsidRPr="00B932B0" w:rsidRDefault="00B932B0" w:rsidP="00B932B0">
      <w:pPr>
        <w:ind w:firstLineChars="200" w:firstLine="560"/>
        <w:rPr>
          <w:rFonts w:ascii="宋体" w:eastAsia="宋体" w:hAnsi="宋体"/>
          <w:sz w:val="28"/>
          <w:szCs w:val="28"/>
        </w:rPr>
      </w:pPr>
      <w:r w:rsidRPr="00B932B0">
        <w:rPr>
          <w:rFonts w:ascii="宋体" w:eastAsia="宋体" w:hAnsi="宋体"/>
          <w:sz w:val="28"/>
          <w:szCs w:val="28"/>
        </w:rPr>
        <w:t>论文要求主题鲜明、观点正确，理论联系实际，能够运用思想政治理论课和有关专业课程（含课程思政）所学知识对现实问题进行分析，提出自己的建议。文字表达要符合论文的规范，在参考、引用他人的研究成果时（75个字符以上）需注明出处，如发现有剽窃、抄袭等现象除取消参赛资格外，按学校有关规定进行处理。调查报告应以事实为依据，实事求是地开展研究和思考。论文一般要求独立完成，集体撰写的论文和调查报告须注明执笔人或对作者进行排序，团队成员不超过4人。每人限交一篇。</w:t>
      </w:r>
      <w:r w:rsidRPr="00CC3310">
        <w:rPr>
          <w:rFonts w:ascii="宋体" w:eastAsia="宋体" w:hAnsi="宋体"/>
          <w:b/>
          <w:bCs/>
          <w:sz w:val="28"/>
          <w:szCs w:val="28"/>
        </w:rPr>
        <w:t>参赛作品要求按照规定格式（详见附件 2）排版，字数在3000—5000字</w:t>
      </w:r>
      <w:r w:rsidRPr="00B932B0">
        <w:rPr>
          <w:rFonts w:ascii="宋体" w:eastAsia="宋体" w:hAnsi="宋体"/>
          <w:sz w:val="28"/>
          <w:szCs w:val="28"/>
        </w:rPr>
        <w:t xml:space="preserve">。 </w:t>
      </w:r>
    </w:p>
    <w:p w14:paraId="2BAD92D7" w14:textId="489BB5B9" w:rsidR="00CC3310" w:rsidRDefault="00CC3310" w:rsidP="00B932B0">
      <w:pPr>
        <w:ind w:firstLineChars="200" w:firstLine="560"/>
        <w:rPr>
          <w:rFonts w:ascii="宋体" w:eastAsia="宋体" w:hAnsi="宋体"/>
          <w:sz w:val="28"/>
          <w:szCs w:val="28"/>
        </w:rPr>
      </w:pPr>
      <w:r w:rsidRPr="00CC3310">
        <w:rPr>
          <w:rFonts w:ascii="宋体" w:eastAsia="宋体" w:hAnsi="宋体" w:hint="eastAsia"/>
          <w:sz w:val="28"/>
          <w:szCs w:val="28"/>
        </w:rPr>
        <w:t>参赛论文要求上交</w:t>
      </w:r>
      <w:r w:rsidRPr="00CC3310">
        <w:rPr>
          <w:rFonts w:ascii="宋体" w:eastAsia="宋体" w:hAnsi="宋体" w:hint="eastAsia"/>
          <w:b/>
          <w:bCs/>
          <w:sz w:val="28"/>
          <w:szCs w:val="28"/>
        </w:rPr>
        <w:t>电子稿</w:t>
      </w:r>
      <w:r w:rsidRPr="00CC3310">
        <w:rPr>
          <w:rFonts w:ascii="宋体" w:eastAsia="宋体" w:hAnsi="宋体" w:hint="eastAsia"/>
          <w:sz w:val="28"/>
          <w:szCs w:val="28"/>
        </w:rPr>
        <w:t>，请参赛同学</w:t>
      </w:r>
      <w:r w:rsidRPr="00CC3310">
        <w:rPr>
          <w:rFonts w:ascii="宋体" w:eastAsia="宋体" w:hAnsi="宋体" w:hint="eastAsia"/>
          <w:b/>
          <w:bCs/>
          <w:sz w:val="28"/>
          <w:szCs w:val="28"/>
        </w:rPr>
        <w:t>以班级为单位</w:t>
      </w:r>
      <w:r w:rsidRPr="00CC3310">
        <w:rPr>
          <w:rFonts w:ascii="宋体" w:eastAsia="宋体" w:hAnsi="宋体" w:hint="eastAsia"/>
          <w:sz w:val="28"/>
          <w:szCs w:val="28"/>
        </w:rPr>
        <w:t>将</w:t>
      </w:r>
      <w:r w:rsidRPr="00CC3310">
        <w:rPr>
          <w:rFonts w:ascii="宋体" w:eastAsia="宋体" w:hAnsi="宋体" w:hint="eastAsia"/>
          <w:b/>
          <w:bCs/>
          <w:sz w:val="28"/>
          <w:szCs w:val="28"/>
        </w:rPr>
        <w:t>论文和</w:t>
      </w:r>
      <w:r>
        <w:rPr>
          <w:rFonts w:ascii="宋体" w:eastAsia="宋体" w:hAnsi="宋体" w:hint="eastAsia"/>
          <w:b/>
          <w:bCs/>
          <w:sz w:val="28"/>
          <w:szCs w:val="28"/>
        </w:rPr>
        <w:t>汇总表（</w:t>
      </w:r>
      <w:r w:rsidRPr="00CC3310">
        <w:rPr>
          <w:rFonts w:ascii="宋体" w:eastAsia="宋体" w:hAnsi="宋体" w:hint="eastAsia"/>
          <w:b/>
          <w:bCs/>
          <w:sz w:val="28"/>
          <w:szCs w:val="28"/>
        </w:rPr>
        <w:t>附件</w:t>
      </w:r>
      <w:r w:rsidRPr="00CC3310">
        <w:rPr>
          <w:rFonts w:ascii="宋体" w:eastAsia="宋体" w:hAnsi="宋体"/>
          <w:b/>
          <w:bCs/>
          <w:sz w:val="28"/>
          <w:szCs w:val="28"/>
        </w:rPr>
        <w:t>3</w:t>
      </w:r>
      <w:r>
        <w:rPr>
          <w:rFonts w:ascii="宋体" w:eastAsia="宋体" w:hAnsi="宋体" w:hint="eastAsia"/>
          <w:b/>
          <w:bCs/>
          <w:sz w:val="28"/>
          <w:szCs w:val="28"/>
        </w:rPr>
        <w:t>）</w:t>
      </w:r>
      <w:r w:rsidRPr="00CC3310">
        <w:rPr>
          <w:rFonts w:ascii="宋体" w:eastAsia="宋体" w:hAnsi="宋体"/>
          <w:sz w:val="28"/>
          <w:szCs w:val="28"/>
        </w:rPr>
        <w:t>的电子稿打包发送至邮箱：20200020@hznu.edu.cn，截止时间：2023年</w:t>
      </w:r>
      <w:r>
        <w:rPr>
          <w:rFonts w:ascii="宋体" w:eastAsia="宋体" w:hAnsi="宋体" w:hint="eastAsia"/>
          <w:sz w:val="28"/>
          <w:szCs w:val="28"/>
        </w:rPr>
        <w:t>4</w:t>
      </w:r>
      <w:r w:rsidRPr="00CC3310">
        <w:rPr>
          <w:rFonts w:ascii="宋体" w:eastAsia="宋体" w:hAnsi="宋体"/>
          <w:sz w:val="28"/>
          <w:szCs w:val="28"/>
        </w:rPr>
        <w:t>月</w:t>
      </w:r>
      <w:r>
        <w:rPr>
          <w:rFonts w:ascii="宋体" w:eastAsia="宋体" w:hAnsi="宋体" w:hint="eastAsia"/>
          <w:sz w:val="28"/>
          <w:szCs w:val="28"/>
        </w:rPr>
        <w:t>1</w:t>
      </w:r>
      <w:r w:rsidRPr="00CC3310">
        <w:rPr>
          <w:rFonts w:ascii="宋体" w:eastAsia="宋体" w:hAnsi="宋体"/>
          <w:sz w:val="28"/>
          <w:szCs w:val="28"/>
        </w:rPr>
        <w:t>日。学院收齐后统一报送马克思主义学院，马克思主义学院负责组织专家进行评选。</w:t>
      </w:r>
    </w:p>
    <w:p w14:paraId="43EAC4F5" w14:textId="77777777" w:rsidR="00CC3310" w:rsidRDefault="00B932B0" w:rsidP="00B932B0">
      <w:pPr>
        <w:ind w:firstLineChars="200" w:firstLine="560"/>
        <w:rPr>
          <w:rFonts w:ascii="宋体" w:eastAsia="宋体" w:hAnsi="宋体"/>
          <w:sz w:val="28"/>
          <w:szCs w:val="28"/>
        </w:rPr>
      </w:pPr>
      <w:r w:rsidRPr="00B932B0">
        <w:rPr>
          <w:rFonts w:ascii="宋体" w:eastAsia="宋体" w:hAnsi="宋体"/>
          <w:sz w:val="28"/>
          <w:szCs w:val="28"/>
        </w:rPr>
        <w:t>本次竞赛活动设</w:t>
      </w:r>
      <w:r w:rsidR="00CC3310">
        <w:rPr>
          <w:rFonts w:ascii="宋体" w:eastAsia="宋体" w:hAnsi="宋体" w:hint="eastAsia"/>
          <w:sz w:val="28"/>
          <w:szCs w:val="28"/>
        </w:rPr>
        <w:t>院级奖励和校级奖励。</w:t>
      </w:r>
    </w:p>
    <w:p w14:paraId="126F801F" w14:textId="77777777" w:rsidR="00CC3310" w:rsidRDefault="00CC3310" w:rsidP="00B932B0">
      <w:pPr>
        <w:ind w:firstLineChars="200" w:firstLine="560"/>
        <w:rPr>
          <w:rFonts w:ascii="宋体" w:eastAsia="宋体" w:hAnsi="宋体"/>
          <w:sz w:val="28"/>
          <w:szCs w:val="28"/>
        </w:rPr>
      </w:pPr>
      <w:r>
        <w:rPr>
          <w:rFonts w:ascii="宋体" w:eastAsia="宋体" w:hAnsi="宋体" w:hint="eastAsia"/>
          <w:sz w:val="28"/>
          <w:szCs w:val="28"/>
        </w:rPr>
        <w:t>院级奖励：一等奖5名，二等奖10名，三等奖15名；</w:t>
      </w:r>
    </w:p>
    <w:p w14:paraId="16184B86" w14:textId="5A92E21A" w:rsidR="00B932B0" w:rsidRPr="00B932B0" w:rsidRDefault="00CC3310" w:rsidP="00B932B0">
      <w:pPr>
        <w:ind w:firstLineChars="200" w:firstLine="560"/>
        <w:rPr>
          <w:rFonts w:ascii="宋体" w:eastAsia="宋体" w:hAnsi="宋体" w:hint="eastAsia"/>
          <w:sz w:val="28"/>
          <w:szCs w:val="28"/>
        </w:rPr>
      </w:pPr>
      <w:r>
        <w:rPr>
          <w:rFonts w:ascii="宋体" w:eastAsia="宋体" w:hAnsi="宋体" w:hint="eastAsia"/>
          <w:sz w:val="28"/>
          <w:szCs w:val="28"/>
        </w:rPr>
        <w:t>校级奖励：</w:t>
      </w:r>
      <w:r w:rsidR="00B932B0" w:rsidRPr="00B932B0">
        <w:rPr>
          <w:rFonts w:ascii="宋体" w:eastAsia="宋体" w:hAnsi="宋体"/>
          <w:sz w:val="28"/>
          <w:szCs w:val="28"/>
        </w:rPr>
        <w:t>一等奖 5 名、二等奖 15 名、三等奖 30 名、优胜</w:t>
      </w:r>
      <w:r w:rsidR="00B932B0" w:rsidRPr="00B932B0">
        <w:rPr>
          <w:rFonts w:ascii="宋体" w:eastAsia="宋体" w:hAnsi="宋体"/>
          <w:sz w:val="28"/>
          <w:szCs w:val="28"/>
        </w:rPr>
        <w:lastRenderedPageBreak/>
        <w:t xml:space="preserve">奖若干名，并按各学院选送的论文数及获奖情况评出组织奖若干名。2024 </w:t>
      </w:r>
      <w:proofErr w:type="gramStart"/>
      <w:r w:rsidR="00B932B0" w:rsidRPr="00B932B0">
        <w:rPr>
          <w:rFonts w:ascii="宋体" w:eastAsia="宋体" w:hAnsi="宋体"/>
          <w:sz w:val="28"/>
          <w:szCs w:val="28"/>
        </w:rPr>
        <w:t>年学校</w:t>
      </w:r>
      <w:proofErr w:type="gramEnd"/>
      <w:r w:rsidR="00B932B0" w:rsidRPr="00B932B0">
        <w:rPr>
          <w:rFonts w:ascii="宋体" w:eastAsia="宋体" w:hAnsi="宋体"/>
          <w:sz w:val="28"/>
          <w:szCs w:val="28"/>
        </w:rPr>
        <w:t>将组织获奖学生参与“行走的思政课”系列 活动。</w:t>
      </w:r>
    </w:p>
    <w:sectPr w:rsidR="00B932B0" w:rsidRPr="00B932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1BE2" w14:textId="77777777" w:rsidR="009E2667" w:rsidRDefault="009E2667" w:rsidP="00CC3310">
      <w:r>
        <w:separator/>
      </w:r>
    </w:p>
  </w:endnote>
  <w:endnote w:type="continuationSeparator" w:id="0">
    <w:p w14:paraId="1CDD7AF8" w14:textId="77777777" w:rsidR="009E2667" w:rsidRDefault="009E2667" w:rsidP="00CC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FEB07" w14:textId="77777777" w:rsidR="009E2667" w:rsidRDefault="009E2667" w:rsidP="00CC3310">
      <w:r>
        <w:separator/>
      </w:r>
    </w:p>
  </w:footnote>
  <w:footnote w:type="continuationSeparator" w:id="0">
    <w:p w14:paraId="51A0FE4E" w14:textId="77777777" w:rsidR="009E2667" w:rsidRDefault="009E2667" w:rsidP="00CC3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D2F77"/>
    <w:multiLevelType w:val="hybridMultilevel"/>
    <w:tmpl w:val="1F24F66A"/>
    <w:lvl w:ilvl="0" w:tplc="B2A62238">
      <w:start w:val="1"/>
      <w:numFmt w:val="japaneseCounting"/>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241615D3"/>
    <w:multiLevelType w:val="hybridMultilevel"/>
    <w:tmpl w:val="6EF080F4"/>
    <w:lvl w:ilvl="0" w:tplc="561E22E0">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86613901">
    <w:abstractNumId w:val="0"/>
  </w:num>
  <w:num w:numId="2" w16cid:durableId="1530219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3B5"/>
    <w:rsid w:val="009E2667"/>
    <w:rsid w:val="00B932B0"/>
    <w:rsid w:val="00CC3310"/>
    <w:rsid w:val="00D2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B4F2A"/>
  <w15:chartTrackingRefBased/>
  <w15:docId w15:val="{2A7DAC1D-E680-4A34-B6CA-65E3721F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2B0"/>
    <w:pPr>
      <w:ind w:firstLineChars="200" w:firstLine="420"/>
    </w:pPr>
  </w:style>
  <w:style w:type="paragraph" w:styleId="a4">
    <w:name w:val="header"/>
    <w:basedOn w:val="a"/>
    <w:link w:val="a5"/>
    <w:uiPriority w:val="99"/>
    <w:unhideWhenUsed/>
    <w:rsid w:val="00CC3310"/>
    <w:pPr>
      <w:tabs>
        <w:tab w:val="center" w:pos="4153"/>
        <w:tab w:val="right" w:pos="8306"/>
      </w:tabs>
      <w:snapToGrid w:val="0"/>
      <w:jc w:val="center"/>
    </w:pPr>
    <w:rPr>
      <w:sz w:val="18"/>
      <w:szCs w:val="18"/>
    </w:rPr>
  </w:style>
  <w:style w:type="character" w:customStyle="1" w:styleId="a5">
    <w:name w:val="页眉 字符"/>
    <w:basedOn w:val="a0"/>
    <w:link w:val="a4"/>
    <w:uiPriority w:val="99"/>
    <w:rsid w:val="00CC3310"/>
    <w:rPr>
      <w:sz w:val="18"/>
      <w:szCs w:val="18"/>
    </w:rPr>
  </w:style>
  <w:style w:type="paragraph" w:styleId="a6">
    <w:name w:val="footer"/>
    <w:basedOn w:val="a"/>
    <w:link w:val="a7"/>
    <w:uiPriority w:val="99"/>
    <w:unhideWhenUsed/>
    <w:rsid w:val="00CC3310"/>
    <w:pPr>
      <w:tabs>
        <w:tab w:val="center" w:pos="4153"/>
        <w:tab w:val="right" w:pos="8306"/>
      </w:tabs>
      <w:snapToGrid w:val="0"/>
      <w:jc w:val="left"/>
    </w:pPr>
    <w:rPr>
      <w:sz w:val="18"/>
      <w:szCs w:val="18"/>
    </w:rPr>
  </w:style>
  <w:style w:type="character" w:customStyle="1" w:styleId="a7">
    <w:name w:val="页脚 字符"/>
    <w:basedOn w:val="a0"/>
    <w:link w:val="a6"/>
    <w:uiPriority w:val="99"/>
    <w:rsid w:val="00CC3310"/>
    <w:rPr>
      <w:sz w:val="18"/>
      <w:szCs w:val="18"/>
    </w:rPr>
  </w:style>
  <w:style w:type="paragraph" w:styleId="a8">
    <w:name w:val="Subtitle"/>
    <w:basedOn w:val="a"/>
    <w:next w:val="a"/>
    <w:link w:val="a9"/>
    <w:uiPriority w:val="11"/>
    <w:qFormat/>
    <w:rsid w:val="00CC3310"/>
    <w:pPr>
      <w:spacing w:before="240" w:after="60" w:line="312" w:lineRule="auto"/>
      <w:jc w:val="center"/>
      <w:outlineLvl w:val="1"/>
    </w:pPr>
    <w:rPr>
      <w:b/>
      <w:bCs/>
      <w:kern w:val="28"/>
      <w:sz w:val="32"/>
      <w:szCs w:val="32"/>
    </w:rPr>
  </w:style>
  <w:style w:type="character" w:customStyle="1" w:styleId="a9">
    <w:name w:val="副标题 字符"/>
    <w:basedOn w:val="a0"/>
    <w:link w:val="a8"/>
    <w:uiPriority w:val="11"/>
    <w:rsid w:val="00CC3310"/>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2024-03-14T02:13:00Z</dcterms:created>
  <dcterms:modified xsi:type="dcterms:W3CDTF">2024-03-14T02:32:00Z</dcterms:modified>
</cp:coreProperties>
</file>