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ED" w:rsidRDefault="00A12ECE">
      <w:pPr>
        <w:adjustRightInd w:val="0"/>
        <w:snapToGrid w:val="0"/>
        <w:spacing w:line="360" w:lineRule="auto"/>
        <w:jc w:val="center"/>
        <w:rPr>
          <w:b/>
          <w:bCs/>
          <w:sz w:val="36"/>
          <w:szCs w:val="36"/>
        </w:rPr>
      </w:pPr>
      <w:r>
        <w:rPr>
          <w:rFonts w:hint="eastAsia"/>
          <w:b/>
          <w:bCs/>
          <w:sz w:val="36"/>
          <w:szCs w:val="36"/>
        </w:rPr>
        <w:t>学院审核操作步骤图解</w:t>
      </w:r>
    </w:p>
    <w:p w:rsidR="00AB69ED" w:rsidRDefault="00AB69ED">
      <w:pPr>
        <w:adjustRightInd w:val="0"/>
        <w:snapToGrid w:val="0"/>
        <w:spacing w:line="360" w:lineRule="auto"/>
      </w:pPr>
    </w:p>
    <w:p w:rsidR="00AB69ED" w:rsidRDefault="00A12ECE">
      <w:pPr>
        <w:adjustRightInd w:val="0"/>
        <w:snapToGrid w:val="0"/>
        <w:spacing w:line="360" w:lineRule="auto"/>
      </w:pPr>
      <w:r>
        <w:rPr>
          <w:rFonts w:hint="eastAsia"/>
          <w:sz w:val="28"/>
          <w:szCs w:val="28"/>
          <w:highlight w:val="yellow"/>
        </w:rPr>
        <w:t>第一步</w:t>
      </w:r>
      <w:r>
        <w:rPr>
          <w:rFonts w:hint="eastAsia"/>
        </w:rPr>
        <w:t>：</w:t>
      </w:r>
    </w:p>
    <w:p w:rsidR="00AB69ED" w:rsidRDefault="00A12ECE">
      <w:pPr>
        <w:adjustRightInd w:val="0"/>
        <w:snapToGrid w:val="0"/>
        <w:spacing w:line="360" w:lineRule="auto"/>
      </w:pPr>
      <w:r>
        <w:rPr>
          <w:rFonts w:hint="eastAsia"/>
          <w:color w:val="FF0000"/>
        </w:rPr>
        <w:t>1</w:t>
      </w:r>
      <w:r>
        <w:rPr>
          <w:rFonts w:hint="eastAsia"/>
          <w:color w:val="FF0000"/>
        </w:rPr>
        <w:t>、</w:t>
      </w:r>
      <w:r>
        <w:rPr>
          <w:rFonts w:hint="eastAsia"/>
        </w:rPr>
        <w:t>登录</w:t>
      </w:r>
      <w:r>
        <w:rPr>
          <w:rFonts w:ascii="宋体" w:eastAsia="宋体" w:hAnsi="宋体" w:cs="宋体" w:hint="eastAsia"/>
          <w:kern w:val="0"/>
          <w:sz w:val="24"/>
          <w:szCs w:val="24"/>
        </w:rPr>
        <w:t>“研究生教育管理信息系统”（https://yjsfw.hznu.edu.cn/allogene/），</w:t>
      </w:r>
      <w:r>
        <w:rPr>
          <w:rFonts w:hint="eastAsia"/>
        </w:rPr>
        <w:t>登录个人账号。点击“奖助—奖学金与荣誉称号”。</w:t>
      </w:r>
    </w:p>
    <w:p w:rsidR="00AB69ED" w:rsidRDefault="00AB69ED">
      <w:pPr>
        <w:adjustRightInd w:val="0"/>
        <w:snapToGrid w:val="0"/>
        <w:spacing w:line="360" w:lineRule="auto"/>
      </w:pPr>
    </w:p>
    <w:p w:rsidR="00AB69ED" w:rsidRDefault="00A12ECE">
      <w:pPr>
        <w:adjustRightInd w:val="0"/>
        <w:snapToGrid w:val="0"/>
        <w:spacing w:line="360" w:lineRule="auto"/>
      </w:pPr>
      <w:r>
        <w:rPr>
          <w:noProof/>
        </w:rPr>
        <w:drawing>
          <wp:inline distT="0" distB="0" distL="114300" distR="114300">
            <wp:extent cx="2658110" cy="1212850"/>
            <wp:effectExtent l="0" t="0" r="889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658110" cy="1212850"/>
                    </a:xfrm>
                    <a:prstGeom prst="rect">
                      <a:avLst/>
                    </a:prstGeom>
                    <a:noFill/>
                    <a:ln>
                      <a:noFill/>
                    </a:ln>
                  </pic:spPr>
                </pic:pic>
              </a:graphicData>
            </a:graphic>
          </wp:inline>
        </w:drawing>
      </w:r>
    </w:p>
    <w:p w:rsidR="00AB69ED" w:rsidRDefault="00A12ECE">
      <w:pPr>
        <w:adjustRightInd w:val="0"/>
        <w:snapToGrid w:val="0"/>
        <w:spacing w:line="360" w:lineRule="auto"/>
      </w:pPr>
      <w:r>
        <w:rPr>
          <w:rFonts w:hint="eastAsia"/>
          <w:color w:val="FF0000"/>
        </w:rPr>
        <w:t>2</w:t>
      </w:r>
      <w:r>
        <w:rPr>
          <w:rFonts w:hint="eastAsia"/>
          <w:color w:val="FF0000"/>
        </w:rPr>
        <w:t>、</w:t>
      </w:r>
      <w:r>
        <w:rPr>
          <w:rFonts w:hint="eastAsia"/>
        </w:rPr>
        <w:t>选择“学院审核”。</w:t>
      </w:r>
    </w:p>
    <w:p w:rsidR="00AB69ED" w:rsidRDefault="00AB69ED">
      <w:pPr>
        <w:adjustRightInd w:val="0"/>
        <w:snapToGrid w:val="0"/>
        <w:spacing w:line="360" w:lineRule="auto"/>
      </w:pPr>
    </w:p>
    <w:p w:rsidR="00AB69ED" w:rsidRDefault="00A12ECE">
      <w:pPr>
        <w:adjustRightInd w:val="0"/>
        <w:snapToGrid w:val="0"/>
        <w:spacing w:line="360" w:lineRule="auto"/>
      </w:pPr>
      <w:r>
        <w:rPr>
          <w:noProof/>
        </w:rPr>
        <w:drawing>
          <wp:inline distT="0" distB="0" distL="114300" distR="114300">
            <wp:extent cx="5264785" cy="25165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4785" cy="2516505"/>
                    </a:xfrm>
                    <a:prstGeom prst="rect">
                      <a:avLst/>
                    </a:prstGeom>
                    <a:noFill/>
                    <a:ln>
                      <a:noFill/>
                    </a:ln>
                  </pic:spPr>
                </pic:pic>
              </a:graphicData>
            </a:graphic>
          </wp:inline>
        </w:drawing>
      </w:r>
    </w:p>
    <w:p w:rsidR="00AB69ED" w:rsidRDefault="00AB69ED">
      <w:pPr>
        <w:adjustRightInd w:val="0"/>
        <w:snapToGrid w:val="0"/>
        <w:spacing w:line="360" w:lineRule="auto"/>
      </w:pPr>
    </w:p>
    <w:p w:rsidR="00AB69ED" w:rsidRDefault="00A12ECE">
      <w:pPr>
        <w:adjustRightInd w:val="0"/>
        <w:snapToGrid w:val="0"/>
        <w:spacing w:line="360" w:lineRule="auto"/>
      </w:pPr>
      <w:r>
        <w:rPr>
          <w:rFonts w:hint="eastAsia"/>
          <w:sz w:val="28"/>
          <w:szCs w:val="28"/>
          <w:highlight w:val="yellow"/>
        </w:rPr>
        <w:t>第二步</w:t>
      </w:r>
      <w:r>
        <w:rPr>
          <w:rFonts w:hint="eastAsia"/>
        </w:rPr>
        <w:t>：</w:t>
      </w:r>
    </w:p>
    <w:p w:rsidR="00AB69ED" w:rsidRDefault="00A12ECE">
      <w:pPr>
        <w:adjustRightInd w:val="0"/>
        <w:snapToGrid w:val="0"/>
        <w:spacing w:line="360" w:lineRule="auto"/>
      </w:pPr>
      <w:r>
        <w:rPr>
          <w:rFonts w:hint="eastAsia"/>
          <w:color w:val="FF0000"/>
        </w:rPr>
        <w:t>1</w:t>
      </w:r>
      <w:r>
        <w:rPr>
          <w:rFonts w:hint="eastAsia"/>
          <w:color w:val="FF0000"/>
        </w:rPr>
        <w:t>、</w:t>
      </w:r>
      <w:r>
        <w:rPr>
          <w:rFonts w:hint="eastAsia"/>
        </w:rPr>
        <w:t>点击“查询”可在查询结果中看到已申请学生信息，点击“详情”和“登记表”可查看每个学生填写的详细申请信息。</w:t>
      </w:r>
    </w:p>
    <w:p w:rsidR="00AB69ED" w:rsidRDefault="00A12ECE">
      <w:pPr>
        <w:adjustRightInd w:val="0"/>
        <w:snapToGrid w:val="0"/>
        <w:spacing w:line="360" w:lineRule="auto"/>
      </w:pPr>
      <w:r>
        <w:rPr>
          <w:noProof/>
        </w:rPr>
        <w:lastRenderedPageBreak/>
        <w:drawing>
          <wp:inline distT="0" distB="0" distL="114300" distR="114300">
            <wp:extent cx="5269230" cy="3383280"/>
            <wp:effectExtent l="0" t="0" r="762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5269230" cy="3383280"/>
                    </a:xfrm>
                    <a:prstGeom prst="rect">
                      <a:avLst/>
                    </a:prstGeom>
                    <a:noFill/>
                    <a:ln>
                      <a:noFill/>
                    </a:ln>
                  </pic:spPr>
                </pic:pic>
              </a:graphicData>
            </a:graphic>
          </wp:inline>
        </w:drawing>
      </w:r>
    </w:p>
    <w:p w:rsidR="00AB69ED" w:rsidRDefault="00A12ECE">
      <w:pPr>
        <w:adjustRightInd w:val="0"/>
        <w:snapToGrid w:val="0"/>
        <w:spacing w:line="360" w:lineRule="auto"/>
      </w:pPr>
      <w:r>
        <w:rPr>
          <w:rFonts w:hint="eastAsia"/>
          <w:color w:val="FF0000"/>
        </w:rPr>
        <w:t>2</w:t>
      </w:r>
      <w:r>
        <w:rPr>
          <w:rFonts w:hint="eastAsia"/>
          <w:color w:val="FF0000"/>
        </w:rPr>
        <w:t>、</w:t>
      </w:r>
      <w:r>
        <w:rPr>
          <w:rFonts w:hint="eastAsia"/>
        </w:rPr>
        <w:t>“详情”里的学生信息中包含“基础信息”、“学业信息”、“主要事迹”、“奖项申请”四个栏目，可</w:t>
      </w:r>
      <w:proofErr w:type="gramStart"/>
      <w:r>
        <w:rPr>
          <w:rFonts w:hint="eastAsia"/>
        </w:rPr>
        <w:t>一一</w:t>
      </w:r>
      <w:proofErr w:type="gramEnd"/>
      <w:r>
        <w:rPr>
          <w:rFonts w:hint="eastAsia"/>
        </w:rPr>
        <w:t>点开查看。</w:t>
      </w:r>
    </w:p>
    <w:p w:rsidR="00AB69ED" w:rsidRDefault="00AB69ED">
      <w:pPr>
        <w:adjustRightInd w:val="0"/>
        <w:snapToGrid w:val="0"/>
        <w:spacing w:line="360" w:lineRule="auto"/>
      </w:pPr>
    </w:p>
    <w:p w:rsidR="00AB69ED" w:rsidRDefault="00A12ECE">
      <w:pPr>
        <w:adjustRightInd w:val="0"/>
        <w:snapToGrid w:val="0"/>
        <w:spacing w:line="360" w:lineRule="auto"/>
      </w:pPr>
      <w:r>
        <w:rPr>
          <w:noProof/>
        </w:rPr>
        <w:drawing>
          <wp:inline distT="0" distB="0" distL="114300" distR="114300">
            <wp:extent cx="5271135" cy="3756025"/>
            <wp:effectExtent l="0" t="0" r="5715"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271135" cy="3756025"/>
                    </a:xfrm>
                    <a:prstGeom prst="rect">
                      <a:avLst/>
                    </a:prstGeom>
                    <a:noFill/>
                    <a:ln>
                      <a:noFill/>
                    </a:ln>
                  </pic:spPr>
                </pic:pic>
              </a:graphicData>
            </a:graphic>
          </wp:inline>
        </w:drawing>
      </w:r>
    </w:p>
    <w:p w:rsidR="00AB69ED" w:rsidRDefault="00AB69ED">
      <w:pPr>
        <w:adjustRightInd w:val="0"/>
        <w:snapToGrid w:val="0"/>
        <w:spacing w:line="360" w:lineRule="auto"/>
      </w:pPr>
    </w:p>
    <w:p w:rsidR="00AB69ED" w:rsidRDefault="00AB69ED">
      <w:pPr>
        <w:adjustRightInd w:val="0"/>
        <w:snapToGrid w:val="0"/>
        <w:spacing w:line="360" w:lineRule="auto"/>
      </w:pPr>
    </w:p>
    <w:p w:rsidR="00AB69ED" w:rsidRDefault="00A12ECE">
      <w:pPr>
        <w:adjustRightInd w:val="0"/>
        <w:snapToGrid w:val="0"/>
        <w:spacing w:line="360" w:lineRule="auto"/>
      </w:pPr>
      <w:r>
        <w:rPr>
          <w:rFonts w:hint="eastAsia"/>
          <w:color w:val="FF0000"/>
        </w:rPr>
        <w:t>3</w:t>
      </w:r>
      <w:r>
        <w:rPr>
          <w:rFonts w:hint="eastAsia"/>
          <w:color w:val="FF0000"/>
        </w:rPr>
        <w:t>、</w:t>
      </w:r>
      <w:r>
        <w:rPr>
          <w:rFonts w:hint="eastAsia"/>
        </w:rPr>
        <w:t>其中，“学业信息”中可点击“查看成绩列表”查看学生的成绩单，成绩数据全部来自研</w:t>
      </w:r>
      <w:r>
        <w:rPr>
          <w:rFonts w:hint="eastAsia"/>
        </w:rPr>
        <w:lastRenderedPageBreak/>
        <w:t>究生管理系统，非学生本人录入。</w:t>
      </w:r>
    </w:p>
    <w:p w:rsidR="00AB69ED" w:rsidRDefault="00AB69ED">
      <w:pPr>
        <w:adjustRightInd w:val="0"/>
        <w:snapToGrid w:val="0"/>
        <w:spacing w:line="360" w:lineRule="auto"/>
      </w:pPr>
    </w:p>
    <w:p w:rsidR="00AB69ED" w:rsidRDefault="00A12ECE">
      <w:pPr>
        <w:adjustRightInd w:val="0"/>
        <w:snapToGrid w:val="0"/>
        <w:spacing w:line="360" w:lineRule="auto"/>
      </w:pPr>
      <w:r>
        <w:rPr>
          <w:noProof/>
        </w:rPr>
        <w:drawing>
          <wp:inline distT="0" distB="0" distL="114300" distR="114300">
            <wp:extent cx="5271135" cy="3336925"/>
            <wp:effectExtent l="0" t="0" r="5715" b="158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5271135" cy="3336925"/>
                    </a:xfrm>
                    <a:prstGeom prst="rect">
                      <a:avLst/>
                    </a:prstGeom>
                    <a:noFill/>
                    <a:ln>
                      <a:noFill/>
                    </a:ln>
                  </pic:spPr>
                </pic:pic>
              </a:graphicData>
            </a:graphic>
          </wp:inline>
        </w:drawing>
      </w:r>
    </w:p>
    <w:p w:rsidR="00AB69ED" w:rsidRDefault="00A12ECE">
      <w:pPr>
        <w:adjustRightInd w:val="0"/>
        <w:snapToGrid w:val="0"/>
        <w:spacing w:line="360" w:lineRule="auto"/>
      </w:pPr>
      <w:r>
        <w:rPr>
          <w:rFonts w:hint="eastAsia"/>
          <w:color w:val="FF0000"/>
        </w:rPr>
        <w:t>4</w:t>
      </w:r>
      <w:r>
        <w:rPr>
          <w:rFonts w:hint="eastAsia"/>
          <w:color w:val="FF0000"/>
        </w:rPr>
        <w:t>、</w:t>
      </w:r>
      <w:r>
        <w:rPr>
          <w:rFonts w:hint="eastAsia"/>
        </w:rPr>
        <w:t>今年系统在“名单汇总”栏目</w:t>
      </w:r>
      <w:r>
        <w:rPr>
          <w:rFonts w:hint="eastAsia"/>
          <w:color w:val="FF0000"/>
        </w:rPr>
        <w:t>新增了</w:t>
      </w:r>
      <w:r>
        <w:rPr>
          <w:rFonts w:hint="eastAsia"/>
        </w:rPr>
        <w:t>各种表格的导出功能，同时</w:t>
      </w:r>
      <w:r>
        <w:rPr>
          <w:rFonts w:hint="eastAsia"/>
          <w:color w:val="FF0000"/>
        </w:rPr>
        <w:t>新增了</w:t>
      </w:r>
      <w:r>
        <w:rPr>
          <w:rFonts w:hint="eastAsia"/>
        </w:rPr>
        <w:t>“证书打印”、“发放记录”两个栏目。在“名单汇总”栏目的“查询”、“导出”界面，可将学生已填写的所有信息导出至一张</w:t>
      </w:r>
      <w:r>
        <w:rPr>
          <w:rFonts w:hint="eastAsia"/>
        </w:rPr>
        <w:t>excel</w:t>
      </w:r>
      <w:r>
        <w:rPr>
          <w:rFonts w:hint="eastAsia"/>
        </w:rPr>
        <w:t>表格中，方便大家集中审核奖学金等级和荣誉称号用。导出的内容除学生的基本信息外，包含学生的科研成果（已经学院科研成果审核的）、主要事迹、上学年获奖情况和任职情况等内容。</w:t>
      </w:r>
    </w:p>
    <w:p w:rsidR="00AB69ED" w:rsidRDefault="00AB69ED">
      <w:pPr>
        <w:adjustRightInd w:val="0"/>
        <w:snapToGrid w:val="0"/>
        <w:spacing w:line="360" w:lineRule="auto"/>
      </w:pPr>
    </w:p>
    <w:p w:rsidR="00AB69ED" w:rsidRDefault="00A12ECE">
      <w:pPr>
        <w:adjustRightInd w:val="0"/>
        <w:snapToGrid w:val="0"/>
        <w:spacing w:line="360" w:lineRule="auto"/>
      </w:pPr>
      <w:r>
        <w:rPr>
          <w:noProof/>
        </w:rPr>
        <w:drawing>
          <wp:inline distT="0" distB="0" distL="114300" distR="114300">
            <wp:extent cx="5269230" cy="3149600"/>
            <wp:effectExtent l="0" t="0" r="7620" b="1270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5269230" cy="3149600"/>
                    </a:xfrm>
                    <a:prstGeom prst="rect">
                      <a:avLst/>
                    </a:prstGeom>
                    <a:noFill/>
                    <a:ln>
                      <a:noFill/>
                    </a:ln>
                  </pic:spPr>
                </pic:pic>
              </a:graphicData>
            </a:graphic>
          </wp:inline>
        </w:drawing>
      </w:r>
    </w:p>
    <w:p w:rsidR="00AB69ED" w:rsidRDefault="00AB69ED">
      <w:pPr>
        <w:adjustRightInd w:val="0"/>
        <w:snapToGrid w:val="0"/>
        <w:spacing w:line="360" w:lineRule="auto"/>
      </w:pPr>
    </w:p>
    <w:p w:rsidR="00AB69ED" w:rsidRDefault="00AB69ED">
      <w:pPr>
        <w:adjustRightInd w:val="0"/>
        <w:snapToGrid w:val="0"/>
        <w:spacing w:line="360" w:lineRule="auto"/>
      </w:pPr>
    </w:p>
    <w:p w:rsidR="00AB69ED" w:rsidRDefault="00AB69ED">
      <w:pPr>
        <w:adjustRightInd w:val="0"/>
        <w:snapToGrid w:val="0"/>
        <w:spacing w:line="360" w:lineRule="auto"/>
      </w:pPr>
    </w:p>
    <w:p w:rsidR="00AB69ED" w:rsidRDefault="00A12ECE">
      <w:pPr>
        <w:adjustRightInd w:val="0"/>
        <w:snapToGrid w:val="0"/>
        <w:spacing w:line="360" w:lineRule="auto"/>
      </w:pPr>
      <w:r>
        <w:rPr>
          <w:rFonts w:hint="eastAsia"/>
          <w:sz w:val="28"/>
          <w:szCs w:val="28"/>
          <w:highlight w:val="yellow"/>
        </w:rPr>
        <w:t>第三步</w:t>
      </w:r>
      <w:r>
        <w:rPr>
          <w:rFonts w:hint="eastAsia"/>
        </w:rPr>
        <w:t>：根据公示后确定的获奖名单选择“通过”或“拒绝”或“退回修改”。“退回修改”的只能是不符合当前申请的奖学金等级、项目或荣誉称号的，而需重新申请其他的情况；凡点击“退回修改”的条目，必须填写“退回修改原因”（如：经审核，因……，您不符合申请一等奖学金条件，建议修改为二等奖学金。或者，经评定，因名额有限，您申请的一等奖学金未被通过，建议修改为二等奖学金），</w:t>
      </w:r>
      <w:r>
        <w:rPr>
          <w:rFonts w:hint="eastAsia"/>
          <w:color w:val="FF0000"/>
        </w:rPr>
        <w:t>操作成功的，系统会自动发送邮件</w:t>
      </w:r>
      <w:proofErr w:type="gramStart"/>
      <w:r>
        <w:rPr>
          <w:rFonts w:hint="eastAsia"/>
          <w:color w:val="FF0000"/>
        </w:rPr>
        <w:t>至学生</w:t>
      </w:r>
      <w:proofErr w:type="gramEnd"/>
      <w:r>
        <w:rPr>
          <w:rFonts w:hint="eastAsia"/>
          <w:color w:val="FF0000"/>
        </w:rPr>
        <w:t>在系统中填写的邮箱，告知其在</w:t>
      </w:r>
      <w:r>
        <w:rPr>
          <w:rFonts w:hint="eastAsia"/>
          <w:color w:val="FF0000"/>
        </w:rPr>
        <w:t>24</w:t>
      </w:r>
      <w:r>
        <w:rPr>
          <w:rFonts w:hint="eastAsia"/>
          <w:color w:val="FF0000"/>
        </w:rPr>
        <w:t>小时内根据退回修改原因进行修改，并对其开放</w:t>
      </w:r>
      <w:r>
        <w:rPr>
          <w:rFonts w:hint="eastAsia"/>
          <w:color w:val="FF0000"/>
        </w:rPr>
        <w:t>24</w:t>
      </w:r>
      <w:r>
        <w:rPr>
          <w:rFonts w:hint="eastAsia"/>
          <w:color w:val="FF0000"/>
        </w:rPr>
        <w:t>小时的修改权限。</w:t>
      </w:r>
      <w:r>
        <w:rPr>
          <w:rFonts w:hint="eastAsia"/>
        </w:rPr>
        <w:t>（对于误操作而点击了审核按钮的，如：本应点击“通过”但失误点成了“拒绝”的，可以点“重置”按钮，恢复成“未审核”状态）。</w:t>
      </w:r>
    </w:p>
    <w:p w:rsidR="00AB69ED" w:rsidRDefault="00A12ECE">
      <w:pPr>
        <w:adjustRightInd w:val="0"/>
        <w:snapToGrid w:val="0"/>
        <w:spacing w:line="360" w:lineRule="auto"/>
      </w:pPr>
      <w:r>
        <w:rPr>
          <w:noProof/>
        </w:rPr>
        <w:drawing>
          <wp:inline distT="0" distB="0" distL="114300" distR="114300">
            <wp:extent cx="5262880" cy="3397250"/>
            <wp:effectExtent l="0" t="0" r="13970" b="1270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3"/>
                    <a:stretch>
                      <a:fillRect/>
                    </a:stretch>
                  </pic:blipFill>
                  <pic:spPr>
                    <a:xfrm>
                      <a:off x="0" y="0"/>
                      <a:ext cx="5262880" cy="3397250"/>
                    </a:xfrm>
                    <a:prstGeom prst="rect">
                      <a:avLst/>
                    </a:prstGeom>
                    <a:noFill/>
                    <a:ln>
                      <a:noFill/>
                    </a:ln>
                  </pic:spPr>
                </pic:pic>
              </a:graphicData>
            </a:graphic>
          </wp:inline>
        </w:drawing>
      </w:r>
    </w:p>
    <w:p w:rsidR="00AB69ED" w:rsidRDefault="00AB69ED">
      <w:pPr>
        <w:adjustRightInd w:val="0"/>
        <w:snapToGrid w:val="0"/>
        <w:spacing w:line="360" w:lineRule="auto"/>
      </w:pPr>
    </w:p>
    <w:p w:rsidR="00AB69ED" w:rsidRDefault="00A12ECE">
      <w:pPr>
        <w:adjustRightInd w:val="0"/>
        <w:snapToGrid w:val="0"/>
        <w:spacing w:line="360" w:lineRule="auto"/>
      </w:pPr>
      <w:r>
        <w:rPr>
          <w:rFonts w:hint="eastAsia"/>
          <w:sz w:val="28"/>
          <w:szCs w:val="28"/>
          <w:highlight w:val="yellow"/>
        </w:rPr>
        <w:t>第四步</w:t>
      </w:r>
      <w:r>
        <w:rPr>
          <w:rFonts w:hint="eastAsia"/>
          <w:sz w:val="28"/>
          <w:szCs w:val="28"/>
        </w:rPr>
        <w:t>：</w:t>
      </w:r>
      <w:r>
        <w:rPr>
          <w:rFonts w:hint="eastAsia"/>
        </w:rPr>
        <w:t>对“退回修改”后重新提交申请的学生进行再次审核。</w:t>
      </w:r>
    </w:p>
    <w:p w:rsidR="00AB69ED" w:rsidRDefault="00A12ECE">
      <w:pPr>
        <w:adjustRightInd w:val="0"/>
        <w:snapToGrid w:val="0"/>
        <w:spacing w:line="360" w:lineRule="auto"/>
      </w:pPr>
      <w:r>
        <w:rPr>
          <w:rFonts w:hint="eastAsia"/>
          <w:sz w:val="28"/>
          <w:szCs w:val="28"/>
          <w:highlight w:val="yellow"/>
        </w:rPr>
        <w:t>第五步：</w:t>
      </w:r>
      <w:r>
        <w:rPr>
          <w:rFonts w:hint="eastAsia"/>
        </w:rPr>
        <w:t>全部评选审核完毕后，选择“名单汇总”栏目，点击“查询”，检查并导出《</w:t>
      </w:r>
      <w:r>
        <w:rPr>
          <w:rFonts w:hint="eastAsia"/>
        </w:rPr>
        <w:t>2019-2020</w:t>
      </w:r>
      <w:r>
        <w:rPr>
          <w:rFonts w:hint="eastAsia"/>
        </w:rPr>
        <w:t>学年奖学金和荣誉称号汇总表》。保留“学号、姓名、院系、专业、培养类型、年级、学制、申请奖学金和荣誉称号名称、院系审核”这几列数据，并确保“院系审核”全部为“通过”状态。打印、分管领导签字、盖章，交</w:t>
      </w:r>
      <w:proofErr w:type="gramStart"/>
      <w:r>
        <w:rPr>
          <w:rFonts w:hint="eastAsia"/>
        </w:rPr>
        <w:t>研</w:t>
      </w:r>
      <w:proofErr w:type="gramEnd"/>
      <w:r>
        <w:rPr>
          <w:rFonts w:hint="eastAsia"/>
        </w:rPr>
        <w:t>工部。</w:t>
      </w:r>
    </w:p>
    <w:p w:rsidR="00AB69ED" w:rsidRDefault="00A12ECE">
      <w:pPr>
        <w:adjustRightInd w:val="0"/>
        <w:snapToGrid w:val="0"/>
        <w:spacing w:line="360" w:lineRule="auto"/>
      </w:pPr>
      <w:r>
        <w:rPr>
          <w:noProof/>
        </w:rPr>
        <w:lastRenderedPageBreak/>
        <w:drawing>
          <wp:inline distT="0" distB="0" distL="114300" distR="114300">
            <wp:extent cx="5852795" cy="4383405"/>
            <wp:effectExtent l="0" t="0" r="14605"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5852795" cy="4383405"/>
                    </a:xfrm>
                    <a:prstGeom prst="rect">
                      <a:avLst/>
                    </a:prstGeom>
                    <a:noFill/>
                    <a:ln w="9525">
                      <a:noFill/>
                    </a:ln>
                  </pic:spPr>
                </pic:pic>
              </a:graphicData>
            </a:graphic>
          </wp:inline>
        </w:drawing>
      </w:r>
    </w:p>
    <w:p w:rsidR="00AB69ED" w:rsidRDefault="00AB69ED">
      <w:pPr>
        <w:adjustRightInd w:val="0"/>
        <w:snapToGrid w:val="0"/>
        <w:spacing w:line="360" w:lineRule="auto"/>
      </w:pPr>
    </w:p>
    <w:p w:rsidR="00AB69ED" w:rsidRDefault="00A12ECE">
      <w:pPr>
        <w:adjustRightInd w:val="0"/>
        <w:snapToGrid w:val="0"/>
        <w:spacing w:line="360" w:lineRule="auto"/>
      </w:pPr>
      <w:r>
        <w:rPr>
          <w:noProof/>
        </w:rPr>
        <w:drawing>
          <wp:inline distT="0" distB="0" distL="114300" distR="114300">
            <wp:extent cx="5264785" cy="3036570"/>
            <wp:effectExtent l="0" t="0" r="12065" b="1143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stretch>
                      <a:fillRect/>
                    </a:stretch>
                  </pic:blipFill>
                  <pic:spPr>
                    <a:xfrm>
                      <a:off x="0" y="0"/>
                      <a:ext cx="5264785" cy="3036570"/>
                    </a:xfrm>
                    <a:prstGeom prst="rect">
                      <a:avLst/>
                    </a:prstGeom>
                    <a:noFill/>
                    <a:ln>
                      <a:noFill/>
                    </a:ln>
                  </pic:spPr>
                </pic:pic>
              </a:graphicData>
            </a:graphic>
          </wp:inline>
        </w:drawing>
      </w:r>
    </w:p>
    <w:p w:rsidR="00AB69ED" w:rsidRDefault="00A12ECE">
      <w:pPr>
        <w:adjustRightInd w:val="0"/>
        <w:snapToGrid w:val="0"/>
        <w:spacing w:line="360" w:lineRule="auto"/>
      </w:pPr>
      <w:r>
        <w:rPr>
          <w:noProof/>
        </w:rPr>
        <w:lastRenderedPageBreak/>
        <w:drawing>
          <wp:inline distT="0" distB="0" distL="114300" distR="114300">
            <wp:extent cx="5266690" cy="2689225"/>
            <wp:effectExtent l="0" t="0" r="10160" b="1587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a:stretch>
                      <a:fillRect/>
                    </a:stretch>
                  </pic:blipFill>
                  <pic:spPr>
                    <a:xfrm>
                      <a:off x="0" y="0"/>
                      <a:ext cx="5266690" cy="2689225"/>
                    </a:xfrm>
                    <a:prstGeom prst="rect">
                      <a:avLst/>
                    </a:prstGeom>
                    <a:noFill/>
                    <a:ln>
                      <a:noFill/>
                    </a:ln>
                  </pic:spPr>
                </pic:pic>
              </a:graphicData>
            </a:graphic>
          </wp:inline>
        </w:drawing>
      </w:r>
    </w:p>
    <w:p w:rsidR="00AB69ED" w:rsidRDefault="00AB69ED">
      <w:pPr>
        <w:adjustRightInd w:val="0"/>
        <w:snapToGrid w:val="0"/>
        <w:spacing w:line="360" w:lineRule="auto"/>
      </w:pPr>
    </w:p>
    <w:p w:rsidR="00AB69ED" w:rsidRDefault="00A12ECE">
      <w:pPr>
        <w:adjustRightInd w:val="0"/>
        <w:snapToGrid w:val="0"/>
        <w:spacing w:line="360" w:lineRule="auto"/>
        <w:rPr>
          <w:sz w:val="28"/>
          <w:szCs w:val="28"/>
          <w:highlight w:val="yellow"/>
        </w:rPr>
      </w:pPr>
      <w:r>
        <w:rPr>
          <w:rFonts w:hint="eastAsia"/>
          <w:sz w:val="28"/>
          <w:szCs w:val="28"/>
          <w:highlight w:val="yellow"/>
        </w:rPr>
        <w:t>注意事项：</w:t>
      </w:r>
    </w:p>
    <w:p w:rsidR="00AB69ED" w:rsidRDefault="00A12ECE">
      <w:pPr>
        <w:numPr>
          <w:ilvl w:val="0"/>
          <w:numId w:val="1"/>
        </w:numPr>
        <w:adjustRightInd w:val="0"/>
        <w:snapToGrid w:val="0"/>
        <w:spacing w:line="360" w:lineRule="auto"/>
        <w:ind w:firstLineChars="200" w:firstLine="420"/>
      </w:pPr>
      <w:r>
        <w:rPr>
          <w:rFonts w:hint="eastAsia"/>
        </w:rPr>
        <w:t>本次涉及的所有奖学金和荣誉称号的评审均通过本系统来申请和审核，学校发文名单也将在系统中直接导出，凡未经过系统申请和审核的数据，一律视为无效。</w:t>
      </w:r>
    </w:p>
    <w:p w:rsidR="00AB69ED" w:rsidRDefault="00A12ECE">
      <w:pPr>
        <w:numPr>
          <w:ilvl w:val="0"/>
          <w:numId w:val="1"/>
        </w:numPr>
        <w:adjustRightInd w:val="0"/>
        <w:snapToGrid w:val="0"/>
        <w:spacing w:line="360" w:lineRule="auto"/>
        <w:ind w:firstLineChars="200" w:firstLine="420"/>
      </w:pPr>
      <w:r>
        <w:rPr>
          <w:rFonts w:hint="eastAsia"/>
        </w:rPr>
        <w:t>系统审核关闭时间为</w:t>
      </w:r>
      <w:r w:rsidR="001C7FE1">
        <w:rPr>
          <w:rFonts w:hint="eastAsia"/>
        </w:rPr>
        <w:t>10</w:t>
      </w:r>
      <w:r>
        <w:rPr>
          <w:rFonts w:hint="eastAsia"/>
        </w:rPr>
        <w:t>月</w:t>
      </w:r>
      <w:r w:rsidR="001C7FE1">
        <w:rPr>
          <w:rFonts w:hint="eastAsia"/>
        </w:rPr>
        <w:t>9</w:t>
      </w:r>
      <w:r w:rsidR="001C7FE1">
        <w:rPr>
          <w:rFonts w:hint="eastAsia"/>
        </w:rPr>
        <w:t>日</w:t>
      </w:r>
      <w:r>
        <w:rPr>
          <w:rFonts w:hint="eastAsia"/>
        </w:rPr>
        <w:t>，请大家务必在系统关闭前完成审核，并上交所有材料，系统一旦关闭，将无法进行操作。研工部将</w:t>
      </w:r>
      <w:r w:rsidR="001C7FE1">
        <w:rPr>
          <w:rFonts w:hint="eastAsia"/>
        </w:rPr>
        <w:t>及时</w:t>
      </w:r>
      <w:r>
        <w:rPr>
          <w:rFonts w:hint="eastAsia"/>
        </w:rPr>
        <w:t>进行审核，因此请大家把握好时间节点，按时完成相关工作。</w:t>
      </w:r>
      <w:bookmarkStart w:id="0" w:name="_GoBack"/>
      <w:bookmarkEnd w:id="0"/>
    </w:p>
    <w:p w:rsidR="00AB69ED" w:rsidRDefault="00AB69ED"/>
    <w:sectPr w:rsidR="00AB6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E03CC"/>
    <w:multiLevelType w:val="singleLevel"/>
    <w:tmpl w:val="CE2E03C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1496"/>
    <w:rsid w:val="001A7FCF"/>
    <w:rsid w:val="001C7FE1"/>
    <w:rsid w:val="007A1496"/>
    <w:rsid w:val="00A12ECE"/>
    <w:rsid w:val="00AB69ED"/>
    <w:rsid w:val="095B01E2"/>
    <w:rsid w:val="1D1F5181"/>
    <w:rsid w:val="259F54BA"/>
    <w:rsid w:val="2BE65376"/>
    <w:rsid w:val="303621A1"/>
    <w:rsid w:val="35427B9A"/>
    <w:rsid w:val="37B41F38"/>
    <w:rsid w:val="405841E0"/>
    <w:rsid w:val="432A5450"/>
    <w:rsid w:val="4A6704BA"/>
    <w:rsid w:val="60996E8A"/>
    <w:rsid w:val="619E55F4"/>
    <w:rsid w:val="65026799"/>
    <w:rsid w:val="77862C1B"/>
    <w:rsid w:val="78C05474"/>
    <w:rsid w:val="7C14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170</Words>
  <Characters>975</Characters>
  <Application>Microsoft Office Word</Application>
  <DocSecurity>0</DocSecurity>
  <Lines>8</Lines>
  <Paragraphs>2</Paragraphs>
  <ScaleCrop>false</ScaleCrop>
  <Company>微软中国</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cgf00</dc:creator>
  <cp:lastModifiedBy>微软用户</cp:lastModifiedBy>
  <cp:revision>3</cp:revision>
  <dcterms:created xsi:type="dcterms:W3CDTF">2018-07-15T07:18:00Z</dcterms:created>
  <dcterms:modified xsi:type="dcterms:W3CDTF">2020-09-16T09:44:00Z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