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CC0" w:rsidRDefault="00664CC0" w:rsidP="00664CC0">
      <w:pPr>
        <w:widowControl/>
        <w:adjustRightInd w:val="0"/>
        <w:snapToGrid w:val="0"/>
        <w:jc w:val="center"/>
        <w:rPr>
          <w:rFonts w:ascii="仿宋_GB2312" w:eastAsia="仿宋_GB2312" w:hAnsi="宋体" w:cs="宋体" w:hint="eastAsia"/>
          <w:b/>
          <w:color w:val="000000"/>
          <w:kern w:val="0"/>
          <w:sz w:val="32"/>
          <w:szCs w:val="32"/>
        </w:rPr>
      </w:pPr>
      <w:r>
        <w:rPr>
          <w:rFonts w:ascii="方正小标宋简体" w:eastAsia="方正小标宋简体" w:hAnsi="方正小标宋简体" w:cs="宋体" w:hint="eastAsia"/>
          <w:color w:val="000000"/>
          <w:kern w:val="0"/>
          <w:sz w:val="44"/>
          <w:szCs w:val="44"/>
        </w:rPr>
        <w:t>杭州师范大学教师教学工作规范</w:t>
      </w:r>
    </w:p>
    <w:p w:rsidR="00664CC0" w:rsidRDefault="00664CC0" w:rsidP="00664CC0">
      <w:pPr>
        <w:spacing w:beforeLines="100" w:before="312" w:afterLines="100" w:after="312"/>
        <w:ind w:rightChars="-73" w:right="-153"/>
        <w:jc w:val="center"/>
        <w:rPr>
          <w:rFonts w:ascii="仿宋_GB2312" w:eastAsia="仿宋_GB2312" w:hAnsi="宋体" w:cs="宋体" w:hint="eastAsia"/>
          <w:b/>
          <w:color w:val="000000"/>
          <w:kern w:val="0"/>
          <w:sz w:val="32"/>
          <w:szCs w:val="32"/>
        </w:rPr>
      </w:pPr>
      <w:r>
        <w:rPr>
          <w:rFonts w:ascii="仿宋_GB2312" w:eastAsia="仿宋_GB2312" w:hint="eastAsia"/>
          <w:b/>
          <w:bCs/>
          <w:color w:val="000000"/>
          <w:sz w:val="32"/>
        </w:rPr>
        <w:t>杭师大教〔2014〕36号</w:t>
      </w:r>
    </w:p>
    <w:p w:rsidR="00664CC0" w:rsidRDefault="00664CC0" w:rsidP="00664CC0">
      <w:pPr>
        <w:widowControl/>
        <w:adjustRightInd w:val="0"/>
        <w:snapToGrid w:val="0"/>
        <w:spacing w:afterLines="50" w:after="156" w:line="560" w:lineRule="exact"/>
        <w:jc w:val="center"/>
        <w:rPr>
          <w:rFonts w:ascii="黑体" w:eastAsia="黑体" w:hAnsi="黑体" w:cs="宋体" w:hint="eastAsia"/>
          <w:color w:val="000000"/>
          <w:kern w:val="0"/>
          <w:sz w:val="32"/>
          <w:szCs w:val="32"/>
        </w:rPr>
      </w:pPr>
      <w:r>
        <w:rPr>
          <w:rFonts w:ascii="黑体" w:eastAsia="黑体" w:hAnsi="黑体" w:cs="宋体" w:hint="eastAsia"/>
          <w:color w:val="000000"/>
          <w:kern w:val="0"/>
          <w:sz w:val="32"/>
          <w:szCs w:val="32"/>
        </w:rPr>
        <w:t>第一章</w:t>
      </w:r>
      <w:r>
        <w:rPr>
          <w:rFonts w:ascii="宋体" w:hAnsi="宋体" w:cs="宋体" w:hint="eastAsia"/>
          <w:color w:val="000000"/>
          <w:kern w:val="0"/>
          <w:sz w:val="32"/>
          <w:szCs w:val="32"/>
        </w:rPr>
        <w:t xml:space="preserve">  </w:t>
      </w:r>
      <w:r>
        <w:rPr>
          <w:rFonts w:ascii="黑体" w:eastAsia="黑体" w:hAnsi="黑体" w:cs="宋体" w:hint="eastAsia"/>
          <w:color w:val="000000"/>
          <w:kern w:val="0"/>
          <w:sz w:val="32"/>
          <w:szCs w:val="32"/>
        </w:rPr>
        <w:t>总则</w:t>
      </w:r>
    </w:p>
    <w:p w:rsidR="00664CC0" w:rsidRDefault="00664CC0" w:rsidP="00664CC0">
      <w:pPr>
        <w:widowControl/>
        <w:adjustRightInd w:val="0"/>
        <w:snapToGrid w:val="0"/>
        <w:spacing w:line="560" w:lineRule="exact"/>
        <w:ind w:firstLineChars="200" w:firstLine="640"/>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t>第一条</w:t>
      </w:r>
      <w:r>
        <w:rPr>
          <w:rFonts w:ascii="宋体" w:eastAsia="仿宋_GB2312" w:hAnsi="宋体" w:cs="宋体" w:hint="eastAsia"/>
          <w:snapToGrid w:val="0"/>
          <w:color w:val="000000"/>
          <w:kern w:val="0"/>
          <w:sz w:val="32"/>
          <w:szCs w:val="32"/>
        </w:rPr>
        <w:t> </w:t>
      </w:r>
      <w:r>
        <w:rPr>
          <w:rFonts w:ascii="仿宋_GB2312" w:eastAsia="仿宋_GB2312" w:hAnsi="宋体" w:cs="宋体" w:hint="eastAsia"/>
          <w:color w:val="000000"/>
          <w:kern w:val="0"/>
          <w:sz w:val="32"/>
          <w:szCs w:val="32"/>
        </w:rPr>
        <w:t>为服务学校事业发展需要，进一步</w:t>
      </w:r>
      <w:r>
        <w:rPr>
          <w:rFonts w:ascii="仿宋_GB2312" w:eastAsia="仿宋_GB2312" w:hAnsi="宋体" w:cs="宋体" w:hint="eastAsia"/>
          <w:snapToGrid w:val="0"/>
          <w:color w:val="000000"/>
          <w:kern w:val="0"/>
          <w:sz w:val="32"/>
          <w:szCs w:val="32"/>
        </w:rPr>
        <w:t>明确教师在本科教学各环节中的工作职责，规范教学行为，确保高质量地完成各项教学任务，不断</w:t>
      </w:r>
      <w:r>
        <w:rPr>
          <w:rFonts w:ascii="仿宋_GB2312" w:eastAsia="仿宋_GB2312" w:hAnsi="宋体" w:cs="宋体" w:hint="eastAsia"/>
          <w:color w:val="000000"/>
          <w:kern w:val="0"/>
          <w:sz w:val="32"/>
          <w:szCs w:val="32"/>
        </w:rPr>
        <w:t>提高本科人才培养质量，使教学工作更加制度化、科学化和规范化，特制定本规范。</w:t>
      </w:r>
    </w:p>
    <w:p w:rsidR="00664CC0" w:rsidRDefault="00664CC0" w:rsidP="00664CC0">
      <w:pPr>
        <w:widowControl/>
        <w:adjustRightInd w:val="0"/>
        <w:snapToGrid w:val="0"/>
        <w:spacing w:line="560" w:lineRule="exact"/>
        <w:ind w:firstLineChars="198" w:firstLine="634"/>
        <w:rPr>
          <w:rFonts w:ascii="仿宋_GB2312" w:eastAsia="仿宋_GB2312" w:hAnsi="宋体" w:cs="宋体" w:hint="eastAsia"/>
          <w:snapToGrid w:val="0"/>
          <w:color w:val="000000"/>
          <w:kern w:val="0"/>
          <w:sz w:val="32"/>
          <w:szCs w:val="32"/>
        </w:rPr>
      </w:pPr>
      <w:r>
        <w:rPr>
          <w:rFonts w:ascii="黑体" w:eastAsia="黑体" w:hAnsi="黑体" w:cs="宋体" w:hint="eastAsia"/>
          <w:bCs/>
          <w:color w:val="000000"/>
          <w:kern w:val="0"/>
          <w:sz w:val="32"/>
          <w:szCs w:val="32"/>
        </w:rPr>
        <w:t>第二条</w:t>
      </w:r>
      <w:r>
        <w:rPr>
          <w:rFonts w:ascii="仿宋_GB2312" w:eastAsia="仿宋_GB2312" w:hAnsi="宋体" w:cs="宋体" w:hint="eastAsia"/>
          <w:b/>
          <w:bCs/>
          <w:color w:val="000000"/>
          <w:kern w:val="0"/>
          <w:sz w:val="32"/>
          <w:szCs w:val="32"/>
        </w:rPr>
        <w:t xml:space="preserve">  </w:t>
      </w:r>
      <w:r>
        <w:rPr>
          <w:rFonts w:ascii="仿宋_GB2312" w:eastAsia="仿宋_GB2312" w:hAnsi="宋体" w:cs="宋体" w:hint="eastAsia"/>
          <w:color w:val="000000"/>
          <w:kern w:val="0"/>
          <w:sz w:val="32"/>
          <w:szCs w:val="32"/>
        </w:rPr>
        <w:t>本规范依据《中华人民共和国高等教育法》《中华人民共和国教师法》《高等学校教师职业道德规范》和《国家中长期教育改革和发展规划纲要（2010－2020年）》等文件精神，结合学校实际，对教师教学活动和教学管理工作进行规定。</w:t>
      </w:r>
    </w:p>
    <w:p w:rsidR="00664CC0" w:rsidRDefault="00664CC0" w:rsidP="00664CC0">
      <w:pPr>
        <w:widowControl/>
        <w:adjustRightInd w:val="0"/>
        <w:snapToGrid w:val="0"/>
        <w:spacing w:line="560" w:lineRule="exact"/>
        <w:ind w:firstLineChars="200" w:firstLine="640"/>
        <w:jc w:val="left"/>
        <w:rPr>
          <w:rFonts w:ascii="仿宋_GB2312" w:eastAsia="仿宋_GB2312" w:hAnsi="宋体" w:cs="宋体" w:hint="eastAsia"/>
          <w:snapToGrid w:val="0"/>
          <w:color w:val="000000"/>
          <w:kern w:val="0"/>
          <w:sz w:val="32"/>
          <w:szCs w:val="32"/>
        </w:rPr>
      </w:pPr>
      <w:r>
        <w:rPr>
          <w:rFonts w:ascii="黑体" w:eastAsia="黑体" w:hAnsi="黑体" w:cs="宋体" w:hint="eastAsia"/>
          <w:bCs/>
          <w:color w:val="000000"/>
          <w:kern w:val="0"/>
          <w:sz w:val="32"/>
          <w:szCs w:val="32"/>
        </w:rPr>
        <w:t>第三条</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教师教学</w:t>
      </w:r>
      <w:r>
        <w:rPr>
          <w:rFonts w:ascii="仿宋_GB2312" w:eastAsia="仿宋_GB2312" w:hAnsi="宋体" w:cs="宋体" w:hint="eastAsia"/>
          <w:snapToGrid w:val="0"/>
          <w:color w:val="000000"/>
          <w:kern w:val="0"/>
          <w:sz w:val="32"/>
          <w:szCs w:val="32"/>
        </w:rPr>
        <w:t>工作包括理论教学、实验（实践）教学、实习指导、课外学术活动指导以及作业布置与批改、课内外答疑与辅导等。此外，教师还要完成课程建设、教学改革、实验室建设等任务，承担学生学业导师和班主任等工作。</w:t>
      </w:r>
    </w:p>
    <w:p w:rsidR="00664CC0" w:rsidRDefault="00664CC0" w:rsidP="00664CC0">
      <w:pPr>
        <w:widowControl/>
        <w:adjustRightInd w:val="0"/>
        <w:snapToGrid w:val="0"/>
        <w:spacing w:line="560" w:lineRule="exact"/>
        <w:ind w:firstLineChars="200" w:firstLine="640"/>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t>第四条</w:t>
      </w:r>
      <w:r>
        <w:rPr>
          <w:rFonts w:ascii="仿宋_GB2312" w:eastAsia="仿宋_GB2312" w:hAnsi="宋体" w:cs="宋体" w:hint="eastAsia"/>
          <w:b/>
          <w:color w:val="000000"/>
          <w:kern w:val="0"/>
          <w:sz w:val="32"/>
          <w:szCs w:val="32"/>
        </w:rPr>
        <w:t xml:space="preserve">  </w:t>
      </w:r>
      <w:r>
        <w:rPr>
          <w:rFonts w:ascii="仿宋_GB2312" w:eastAsia="仿宋_GB2312" w:hAnsi="宋体" w:cs="宋体" w:hint="eastAsia"/>
          <w:color w:val="000000"/>
          <w:kern w:val="0"/>
          <w:sz w:val="32"/>
          <w:szCs w:val="32"/>
        </w:rPr>
        <w:t>教师应坚持正确的政治方向，认真贯彻执行党和国家的教育方针政策，遵纪守法，维护社会稳定和校园和谐；应强化教书育人的责任感、使命感和荣誉感，以优良的思想修为、言行对学生起到表率和示范作用，既要关爱学生，又要对学生严格要求，促进学生知识、能力、个性和人格的全面发展。</w:t>
      </w:r>
    </w:p>
    <w:p w:rsidR="00664CC0" w:rsidRDefault="00664CC0" w:rsidP="00664CC0">
      <w:pPr>
        <w:widowControl/>
        <w:adjustRightInd w:val="0"/>
        <w:snapToGrid w:val="0"/>
        <w:spacing w:line="560" w:lineRule="exact"/>
        <w:ind w:firstLineChars="200" w:firstLine="640"/>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lastRenderedPageBreak/>
        <w:t>第五条</w:t>
      </w:r>
      <w:r>
        <w:rPr>
          <w:rFonts w:ascii="仿宋_GB2312" w:eastAsia="仿宋_GB2312" w:hAnsi="宋体" w:cs="宋体" w:hint="eastAsia"/>
          <w:b/>
          <w:color w:val="000000"/>
          <w:kern w:val="0"/>
          <w:sz w:val="32"/>
          <w:szCs w:val="32"/>
        </w:rPr>
        <w:t xml:space="preserve"> </w:t>
      </w:r>
      <w:r>
        <w:rPr>
          <w:rFonts w:ascii="仿宋_GB2312" w:eastAsia="仿宋_GB2312" w:hAnsi="宋体" w:cs="宋体" w:hint="eastAsia"/>
          <w:color w:val="000000"/>
          <w:kern w:val="0"/>
          <w:sz w:val="32"/>
          <w:szCs w:val="32"/>
        </w:rPr>
        <w:t xml:space="preserve"> 教师应认真学习和研究教育科学理论知识，努力掌握教育教学规律，不断更新教育思想观念，探索课程体系、课程内容和教学方法的改革与研究，因材施教，总结积累教学经验，努力提高教学水平，形成教学智慧，锤炼教学艺术。</w:t>
      </w:r>
    </w:p>
    <w:p w:rsidR="00664CC0" w:rsidRDefault="00664CC0" w:rsidP="00664CC0">
      <w:pPr>
        <w:widowControl/>
        <w:adjustRightInd w:val="0"/>
        <w:snapToGrid w:val="0"/>
        <w:spacing w:line="560" w:lineRule="exact"/>
        <w:ind w:firstLineChars="200" w:firstLine="640"/>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t>第六条</w:t>
      </w:r>
      <w:r>
        <w:rPr>
          <w:rFonts w:ascii="仿宋_GB2312" w:eastAsia="仿宋_GB2312" w:hAnsi="宋体" w:cs="宋体" w:hint="eastAsia"/>
          <w:b/>
          <w:color w:val="000000"/>
          <w:kern w:val="0"/>
          <w:sz w:val="32"/>
          <w:szCs w:val="32"/>
        </w:rPr>
        <w:t xml:space="preserve">  </w:t>
      </w:r>
      <w:r>
        <w:rPr>
          <w:rFonts w:ascii="仿宋_GB2312" w:eastAsia="仿宋_GB2312" w:hAnsi="宋体" w:cs="宋体" w:hint="eastAsia"/>
          <w:color w:val="000000"/>
          <w:kern w:val="0"/>
          <w:sz w:val="32"/>
          <w:szCs w:val="32"/>
        </w:rPr>
        <w:t>教师应刻苦钻研本学科及相关学科领域的理论知识和技能，积极参与科学研究，</w:t>
      </w:r>
      <w:r>
        <w:rPr>
          <w:rFonts w:ascii="仿宋_GB2312" w:eastAsia="仿宋_GB2312" w:hAnsi="宋体" w:cs="宋体"/>
          <w:color w:val="000000"/>
          <w:kern w:val="0"/>
          <w:sz w:val="32"/>
          <w:szCs w:val="32"/>
        </w:rPr>
        <w:t>注重实践，勇于创新，</w:t>
      </w:r>
      <w:r>
        <w:rPr>
          <w:rFonts w:ascii="仿宋_GB2312" w:eastAsia="仿宋_GB2312" w:hAnsi="宋体" w:cs="宋体" w:hint="eastAsia"/>
          <w:color w:val="000000"/>
          <w:kern w:val="0"/>
          <w:sz w:val="32"/>
          <w:szCs w:val="32"/>
        </w:rPr>
        <w:t>以科研促教学，不断提高学术水平和课程教学质量。</w:t>
      </w:r>
    </w:p>
    <w:p w:rsidR="00664CC0" w:rsidRDefault="00664CC0" w:rsidP="00664CC0">
      <w:pPr>
        <w:widowControl/>
        <w:adjustRightInd w:val="0"/>
        <w:snapToGrid w:val="0"/>
        <w:spacing w:beforeLines="50" w:before="156" w:afterLines="50" w:after="156" w:line="560" w:lineRule="exact"/>
        <w:ind w:firstLine="640"/>
        <w:jc w:val="center"/>
        <w:rPr>
          <w:rFonts w:ascii="黑体" w:eastAsia="黑体" w:hAnsi="黑体" w:cs="宋体" w:hint="eastAsia"/>
          <w:color w:val="000000"/>
          <w:kern w:val="0"/>
          <w:sz w:val="32"/>
          <w:szCs w:val="32"/>
        </w:rPr>
      </w:pPr>
      <w:r>
        <w:rPr>
          <w:rFonts w:ascii="黑体" w:eastAsia="黑体" w:hAnsi="黑体" w:cs="宋体" w:hint="eastAsia"/>
          <w:color w:val="000000"/>
          <w:kern w:val="0"/>
          <w:sz w:val="32"/>
          <w:szCs w:val="32"/>
        </w:rPr>
        <w:t>第二章  教学资格</w:t>
      </w:r>
    </w:p>
    <w:p w:rsidR="00664CC0" w:rsidRDefault="00664CC0" w:rsidP="00664CC0">
      <w:pPr>
        <w:widowControl/>
        <w:adjustRightInd w:val="0"/>
        <w:snapToGrid w:val="0"/>
        <w:spacing w:line="560" w:lineRule="exact"/>
        <w:ind w:firstLineChars="200" w:firstLine="640"/>
        <w:jc w:val="left"/>
        <w:rPr>
          <w:rFonts w:ascii="仿宋_GB2312" w:eastAsia="仿宋_GB2312" w:hAnsi="宋体" w:cs="宋体" w:hint="eastAsia"/>
          <w:snapToGrid w:val="0"/>
          <w:color w:val="000000"/>
          <w:kern w:val="0"/>
          <w:sz w:val="32"/>
          <w:szCs w:val="32"/>
        </w:rPr>
      </w:pPr>
      <w:r>
        <w:rPr>
          <w:rFonts w:ascii="黑体" w:eastAsia="黑体" w:hAnsi="黑体" w:cs="宋体" w:hint="eastAsia"/>
          <w:bCs/>
          <w:color w:val="000000"/>
          <w:kern w:val="0"/>
          <w:sz w:val="32"/>
          <w:szCs w:val="32"/>
        </w:rPr>
        <w:t>第七条</w:t>
      </w:r>
      <w:r>
        <w:rPr>
          <w:rFonts w:ascii="宋体" w:eastAsia="仿宋_GB2312" w:hAnsi="宋体" w:cs="宋体" w:hint="eastAsia"/>
          <w:snapToGrid w:val="0"/>
          <w:color w:val="000000"/>
          <w:kern w:val="0"/>
          <w:sz w:val="32"/>
          <w:szCs w:val="32"/>
        </w:rPr>
        <w:t xml:space="preserve">  </w:t>
      </w:r>
      <w:r>
        <w:rPr>
          <w:rFonts w:ascii="仿宋_GB2312" w:eastAsia="仿宋_GB2312" w:hAnsi="宋体" w:cs="宋体" w:hint="eastAsia"/>
          <w:snapToGrid w:val="0"/>
          <w:color w:val="000000"/>
          <w:kern w:val="0"/>
          <w:sz w:val="32"/>
          <w:szCs w:val="32"/>
        </w:rPr>
        <w:t>根据《</w:t>
      </w:r>
      <w:r>
        <w:rPr>
          <w:rFonts w:ascii="仿宋_GB2312" w:eastAsia="仿宋_GB2312" w:hAnsi="宋体" w:cs="宋体" w:hint="eastAsia"/>
          <w:color w:val="000000"/>
          <w:kern w:val="0"/>
          <w:sz w:val="32"/>
          <w:szCs w:val="32"/>
        </w:rPr>
        <w:t>中华人民共和国教师法》和《教师资格条例》规定，取得高校教师资格证书或符合教师任职资格的人员，方有资格从事教学工作。</w:t>
      </w:r>
      <w:r>
        <w:rPr>
          <w:rFonts w:ascii="仿宋_GB2312" w:eastAsia="仿宋_GB2312" w:hAnsi="宋体" w:cs="宋体" w:hint="eastAsia"/>
          <w:snapToGrid w:val="0"/>
          <w:color w:val="000000"/>
          <w:kern w:val="0"/>
          <w:sz w:val="32"/>
          <w:szCs w:val="32"/>
        </w:rPr>
        <w:t>受到刑事处罚人员不得聘任为教师，被其他学校因师德不合格辞退人员不得聘为教师。</w:t>
      </w:r>
    </w:p>
    <w:p w:rsidR="00664CC0" w:rsidRDefault="00664CC0" w:rsidP="00664CC0">
      <w:pPr>
        <w:widowControl/>
        <w:adjustRightInd w:val="0"/>
        <w:snapToGrid w:val="0"/>
        <w:spacing w:line="560" w:lineRule="exact"/>
        <w:ind w:firstLine="602"/>
        <w:jc w:val="left"/>
        <w:rPr>
          <w:rFonts w:ascii="仿宋_GB2312" w:eastAsia="仿宋_GB2312" w:hAnsi="宋体" w:cs="宋体" w:hint="eastAsia"/>
          <w:snapToGrid w:val="0"/>
          <w:color w:val="000000"/>
          <w:kern w:val="0"/>
          <w:sz w:val="32"/>
          <w:szCs w:val="32"/>
        </w:rPr>
      </w:pPr>
      <w:r>
        <w:rPr>
          <w:rFonts w:ascii="黑体" w:eastAsia="黑体" w:hAnsi="黑体" w:cs="宋体" w:hint="eastAsia"/>
          <w:bCs/>
          <w:color w:val="000000"/>
          <w:kern w:val="0"/>
          <w:sz w:val="32"/>
          <w:szCs w:val="32"/>
        </w:rPr>
        <w:t>第八条</w:t>
      </w:r>
      <w:r>
        <w:rPr>
          <w:rFonts w:ascii="宋体" w:eastAsia="仿宋_GB2312" w:hAnsi="宋体" w:cs="宋体" w:hint="eastAsia"/>
          <w:snapToGrid w:val="0"/>
          <w:color w:val="000000"/>
          <w:kern w:val="0"/>
          <w:sz w:val="32"/>
          <w:szCs w:val="32"/>
        </w:rPr>
        <w:t xml:space="preserve">  </w:t>
      </w:r>
      <w:r>
        <w:rPr>
          <w:rFonts w:ascii="宋体" w:eastAsia="仿宋_GB2312" w:hAnsi="宋体" w:cs="宋体" w:hint="eastAsia"/>
          <w:snapToGrid w:val="0"/>
          <w:color w:val="000000"/>
          <w:kern w:val="0"/>
          <w:sz w:val="32"/>
          <w:szCs w:val="32"/>
        </w:rPr>
        <w:t>因教学工作需要，需聘请校外教师或无教师资格人员担任教学和指导任务的，须事先办理审批手续。</w:t>
      </w:r>
      <w:r>
        <w:rPr>
          <w:rFonts w:ascii="仿宋_GB2312" w:eastAsia="仿宋_GB2312" w:hAnsi="宋体" w:cs="宋体" w:hint="eastAsia"/>
          <w:color w:val="000000"/>
          <w:kern w:val="0"/>
          <w:sz w:val="32"/>
          <w:szCs w:val="32"/>
        </w:rPr>
        <w:t>外聘教师须具有硕士及以上</w:t>
      </w:r>
      <w:r>
        <w:rPr>
          <w:rFonts w:ascii="仿宋_GB2312" w:eastAsia="仿宋_GB2312" w:hAnsi="宋体" w:cs="宋体" w:hint="eastAsia"/>
          <w:snapToGrid w:val="0"/>
          <w:color w:val="000000"/>
          <w:kern w:val="0"/>
          <w:sz w:val="32"/>
          <w:szCs w:val="32"/>
        </w:rPr>
        <w:t>学位或中级及以上职称，</w:t>
      </w:r>
      <w:r>
        <w:rPr>
          <w:rFonts w:ascii="仿宋_GB2312" w:eastAsia="仿宋_GB2312" w:hAnsi="宋体" w:cs="宋体"/>
          <w:color w:val="000000"/>
          <w:kern w:val="0"/>
          <w:sz w:val="32"/>
          <w:szCs w:val="32"/>
        </w:rPr>
        <w:t>并主讲过</w:t>
      </w:r>
      <w:r>
        <w:rPr>
          <w:rFonts w:ascii="仿宋_GB2312" w:eastAsia="仿宋_GB2312" w:hAnsi="宋体" w:cs="宋体" w:hint="eastAsia"/>
          <w:color w:val="000000"/>
          <w:kern w:val="0"/>
          <w:sz w:val="32"/>
          <w:szCs w:val="32"/>
        </w:rPr>
        <w:t>拟开</w:t>
      </w:r>
      <w:r>
        <w:rPr>
          <w:rFonts w:ascii="仿宋_GB2312" w:eastAsia="仿宋_GB2312" w:hAnsi="宋体" w:cs="宋体"/>
          <w:color w:val="000000"/>
          <w:kern w:val="0"/>
          <w:sz w:val="32"/>
          <w:szCs w:val="32"/>
        </w:rPr>
        <w:t>课程。</w:t>
      </w:r>
      <w:r>
        <w:rPr>
          <w:rFonts w:ascii="仿宋_GB2312" w:eastAsia="仿宋_GB2312" w:hAnsi="宋体" w:cs="宋体" w:hint="eastAsia"/>
          <w:color w:val="000000"/>
          <w:kern w:val="0"/>
          <w:sz w:val="32"/>
          <w:szCs w:val="32"/>
        </w:rPr>
        <w:t>因</w:t>
      </w:r>
      <w:r>
        <w:rPr>
          <w:rFonts w:ascii="仿宋_GB2312" w:eastAsia="仿宋_GB2312" w:hAnsi="宋体" w:cs="宋体" w:hint="eastAsia"/>
          <w:snapToGrid w:val="0"/>
          <w:color w:val="000000"/>
          <w:kern w:val="0"/>
          <w:sz w:val="32"/>
          <w:szCs w:val="32"/>
        </w:rPr>
        <w:t>校企合作需要聘请的实践类课程指导教师</w:t>
      </w:r>
      <w:r>
        <w:rPr>
          <w:rFonts w:ascii="仿宋_GB2312" w:eastAsia="仿宋_GB2312" w:hAnsi="宋体" w:cs="宋体" w:hint="eastAsia"/>
          <w:color w:val="000000"/>
          <w:kern w:val="0"/>
          <w:sz w:val="32"/>
          <w:szCs w:val="32"/>
        </w:rPr>
        <w:t>须</w:t>
      </w:r>
      <w:r>
        <w:rPr>
          <w:rFonts w:ascii="仿宋_GB2312" w:eastAsia="仿宋_GB2312" w:hAnsi="宋体" w:cs="宋体" w:hint="eastAsia"/>
          <w:snapToGrid w:val="0"/>
          <w:color w:val="000000"/>
          <w:kern w:val="0"/>
          <w:sz w:val="32"/>
          <w:szCs w:val="32"/>
        </w:rPr>
        <w:t>具有三年以上行业或产业工作经验，并具有中级及以上职称或职务。</w:t>
      </w:r>
    </w:p>
    <w:p w:rsidR="00664CC0" w:rsidRDefault="00664CC0" w:rsidP="00664CC0">
      <w:pPr>
        <w:adjustRightInd w:val="0"/>
        <w:snapToGrid w:val="0"/>
        <w:spacing w:line="560" w:lineRule="exact"/>
        <w:ind w:firstLine="602"/>
        <w:jc w:val="left"/>
        <w:rPr>
          <w:rFonts w:ascii="仿宋_GB2312" w:eastAsia="仿宋_GB2312" w:hAnsi="宋体" w:cs="宋体" w:hint="eastAsia"/>
          <w:snapToGrid w:val="0"/>
          <w:color w:val="000000"/>
          <w:kern w:val="0"/>
          <w:sz w:val="32"/>
          <w:szCs w:val="32"/>
        </w:rPr>
      </w:pPr>
      <w:r>
        <w:rPr>
          <w:rFonts w:ascii="黑体" w:eastAsia="黑体" w:hAnsi="黑体" w:cs="宋体" w:hint="eastAsia"/>
          <w:bCs/>
          <w:color w:val="000000"/>
          <w:kern w:val="0"/>
          <w:sz w:val="32"/>
          <w:szCs w:val="32"/>
        </w:rPr>
        <w:t>第九条</w:t>
      </w:r>
      <w:r>
        <w:rPr>
          <w:rFonts w:ascii="宋体" w:eastAsia="仿宋_GB2312" w:hAnsi="宋体" w:cs="宋体" w:hint="eastAsia"/>
          <w:snapToGrid w:val="0"/>
          <w:color w:val="000000"/>
          <w:kern w:val="0"/>
          <w:sz w:val="32"/>
          <w:szCs w:val="32"/>
        </w:rPr>
        <w:t xml:space="preserve">  </w:t>
      </w:r>
      <w:r>
        <w:rPr>
          <w:rFonts w:ascii="宋体" w:eastAsia="仿宋_GB2312" w:hAnsi="宋体" w:cs="宋体" w:hint="eastAsia"/>
          <w:snapToGrid w:val="0"/>
          <w:color w:val="000000"/>
          <w:kern w:val="0"/>
          <w:sz w:val="32"/>
          <w:szCs w:val="32"/>
        </w:rPr>
        <w:t>教授和副教授</w:t>
      </w:r>
      <w:r>
        <w:rPr>
          <w:rFonts w:ascii="仿宋_GB2312" w:eastAsia="仿宋_GB2312" w:hAnsi="宋体" w:cs="宋体" w:hint="eastAsia"/>
          <w:snapToGrid w:val="0"/>
          <w:color w:val="000000"/>
          <w:kern w:val="0"/>
          <w:sz w:val="32"/>
          <w:szCs w:val="32"/>
        </w:rPr>
        <w:t>须承担一定量的本科教学工作,每学年</w:t>
      </w:r>
      <w:r>
        <w:rPr>
          <w:rFonts w:ascii="仿宋_GB2312" w:eastAsia="仿宋_GB2312" w:hAnsi="宋体" w:cs="宋体"/>
          <w:snapToGrid w:val="0"/>
          <w:color w:val="000000"/>
          <w:kern w:val="0"/>
          <w:sz w:val="32"/>
          <w:szCs w:val="32"/>
        </w:rPr>
        <w:t>为本科生</w:t>
      </w:r>
      <w:r>
        <w:rPr>
          <w:rFonts w:ascii="仿宋_GB2312" w:eastAsia="仿宋_GB2312" w:hAnsi="宋体" w:cs="宋体" w:hint="eastAsia"/>
          <w:snapToGrid w:val="0"/>
          <w:color w:val="000000"/>
          <w:kern w:val="0"/>
          <w:sz w:val="32"/>
          <w:szCs w:val="32"/>
        </w:rPr>
        <w:t>主讲至少1门课程，对学生的教学指导不得少于3学时/周。因出国（境）等特殊情况可申请暂时停课，但不得超过4个学期。对连续2年（含</w:t>
      </w:r>
      <w:r>
        <w:rPr>
          <w:rFonts w:ascii="仿宋_GB2312" w:eastAsia="仿宋_GB2312" w:hAnsi="宋体" w:cs="宋体"/>
          <w:snapToGrid w:val="0"/>
          <w:color w:val="000000"/>
          <w:kern w:val="0"/>
          <w:sz w:val="32"/>
          <w:szCs w:val="32"/>
        </w:rPr>
        <w:t>）</w:t>
      </w:r>
      <w:r>
        <w:rPr>
          <w:rFonts w:ascii="仿宋_GB2312" w:eastAsia="仿宋_GB2312" w:hAnsi="宋体" w:cs="宋体" w:hint="eastAsia"/>
          <w:snapToGrid w:val="0"/>
          <w:color w:val="000000"/>
          <w:kern w:val="0"/>
          <w:sz w:val="32"/>
          <w:szCs w:val="32"/>
        </w:rPr>
        <w:t>以上不为本科生系统授课的教师原则上要转聘其他岗位，不为本科生系统上课</w:t>
      </w:r>
      <w:r>
        <w:rPr>
          <w:rFonts w:ascii="仿宋_GB2312" w:eastAsia="仿宋_GB2312" w:hAnsi="宋体" w:cs="宋体" w:hint="eastAsia"/>
          <w:snapToGrid w:val="0"/>
          <w:color w:val="000000"/>
          <w:kern w:val="0"/>
          <w:sz w:val="32"/>
          <w:szCs w:val="32"/>
        </w:rPr>
        <w:lastRenderedPageBreak/>
        <w:t>的专任教师不</w:t>
      </w:r>
    </w:p>
    <w:p w:rsidR="00664CC0" w:rsidRDefault="00664CC0" w:rsidP="00664CC0">
      <w:pPr>
        <w:adjustRightInd w:val="0"/>
        <w:snapToGrid w:val="0"/>
        <w:spacing w:line="560" w:lineRule="exact"/>
        <w:jc w:val="left"/>
        <w:rPr>
          <w:rFonts w:ascii="仿宋_GB2312" w:eastAsia="仿宋_GB2312" w:hAnsi="宋体" w:cs="宋体" w:hint="eastAsia"/>
          <w:snapToGrid w:val="0"/>
          <w:color w:val="000000"/>
          <w:kern w:val="0"/>
          <w:sz w:val="32"/>
          <w:szCs w:val="32"/>
        </w:rPr>
      </w:pPr>
      <w:r>
        <w:rPr>
          <w:rFonts w:ascii="仿宋_GB2312" w:eastAsia="仿宋_GB2312" w:hAnsi="宋体" w:cs="宋体" w:hint="eastAsia"/>
          <w:snapToGrid w:val="0"/>
          <w:color w:val="000000"/>
          <w:kern w:val="0"/>
          <w:sz w:val="32"/>
          <w:szCs w:val="32"/>
        </w:rPr>
        <w:t>得申报各类优秀人才培养与支持计划。</w:t>
      </w:r>
    </w:p>
    <w:p w:rsidR="00664CC0" w:rsidRDefault="00664CC0" w:rsidP="00664CC0">
      <w:pPr>
        <w:adjustRightInd w:val="0"/>
        <w:snapToGrid w:val="0"/>
        <w:spacing w:line="560" w:lineRule="exact"/>
        <w:ind w:firstLineChars="200" w:firstLine="640"/>
        <w:jc w:val="left"/>
        <w:rPr>
          <w:rFonts w:ascii="仿宋_GB2312" w:eastAsia="仿宋_GB2312" w:hAnsi="宋体" w:cs="宋体" w:hint="eastAsia"/>
          <w:snapToGrid w:val="0"/>
          <w:color w:val="000000"/>
          <w:kern w:val="0"/>
          <w:sz w:val="32"/>
          <w:szCs w:val="32"/>
        </w:rPr>
      </w:pPr>
      <w:r>
        <w:rPr>
          <w:rFonts w:ascii="黑体" w:eastAsia="黑体" w:hAnsi="黑体" w:cs="宋体" w:hint="eastAsia"/>
          <w:bCs/>
          <w:color w:val="000000"/>
          <w:kern w:val="0"/>
          <w:sz w:val="32"/>
          <w:szCs w:val="32"/>
        </w:rPr>
        <w:t>第十条</w:t>
      </w:r>
      <w:r>
        <w:rPr>
          <w:rFonts w:ascii="仿宋_GB2312" w:eastAsia="仿宋_GB2312" w:hAnsi="宋体" w:cs="宋体" w:hint="eastAsia"/>
          <w:snapToGrid w:val="0"/>
          <w:color w:val="000000"/>
          <w:kern w:val="0"/>
          <w:sz w:val="32"/>
          <w:szCs w:val="32"/>
        </w:rPr>
        <w:t xml:space="preserve">  应届研究生毕业、新录用到我校从事本科教学工作的在编在岗教师，以及进入我校前从事高校教学经历不足两年，年龄在40周岁以下（含）的教师，须接受青年教师教学能力培养，培训合格后方可上岗。</w:t>
      </w:r>
    </w:p>
    <w:p w:rsidR="00664CC0" w:rsidRDefault="00664CC0" w:rsidP="00664CC0">
      <w:pPr>
        <w:adjustRightInd w:val="0"/>
        <w:snapToGrid w:val="0"/>
        <w:spacing w:line="560" w:lineRule="exact"/>
        <w:ind w:firstLine="602"/>
        <w:jc w:val="left"/>
        <w:rPr>
          <w:rFonts w:ascii="仿宋_GB2312" w:eastAsia="仿宋_GB2312" w:hAnsi="宋体" w:cs="宋体" w:hint="eastAsia"/>
          <w:snapToGrid w:val="0"/>
          <w:color w:val="000000"/>
          <w:kern w:val="0"/>
          <w:sz w:val="32"/>
          <w:szCs w:val="32"/>
        </w:rPr>
      </w:pPr>
      <w:r>
        <w:rPr>
          <w:rFonts w:ascii="黑体" w:eastAsia="黑体" w:hAnsi="黑体" w:cs="宋体" w:hint="eastAsia"/>
          <w:bCs/>
          <w:color w:val="000000"/>
          <w:kern w:val="0"/>
          <w:sz w:val="32"/>
          <w:szCs w:val="32"/>
        </w:rPr>
        <w:t>第十一条</w:t>
      </w:r>
      <w:r>
        <w:rPr>
          <w:rFonts w:ascii="仿宋_GB2312" w:eastAsia="仿宋_GB2312" w:hAnsi="宋体" w:cs="宋体" w:hint="eastAsia"/>
          <w:snapToGrid w:val="0"/>
          <w:color w:val="000000"/>
          <w:kern w:val="0"/>
          <w:sz w:val="32"/>
          <w:szCs w:val="32"/>
        </w:rPr>
        <w:t xml:space="preserve">  首次担任课程主讲任务的教师，应同时具备下列条件：</w:t>
      </w:r>
    </w:p>
    <w:p w:rsidR="00664CC0" w:rsidRDefault="00664CC0" w:rsidP="00664CC0">
      <w:pPr>
        <w:adjustRightInd w:val="0"/>
        <w:snapToGrid w:val="0"/>
        <w:spacing w:line="560" w:lineRule="exact"/>
        <w:ind w:firstLine="602"/>
        <w:jc w:val="left"/>
        <w:rPr>
          <w:rFonts w:ascii="仿宋_GB2312" w:eastAsia="仿宋_GB2312" w:hAnsi="宋体" w:cs="宋体" w:hint="eastAsia"/>
          <w:snapToGrid w:val="0"/>
          <w:color w:val="000000"/>
          <w:kern w:val="0"/>
          <w:sz w:val="32"/>
          <w:szCs w:val="32"/>
        </w:rPr>
      </w:pPr>
      <w:r>
        <w:rPr>
          <w:rFonts w:ascii="仿宋_GB2312" w:eastAsia="仿宋_GB2312" w:hAnsi="宋体" w:cs="宋体" w:hint="eastAsia"/>
          <w:snapToGrid w:val="0"/>
          <w:color w:val="000000"/>
          <w:kern w:val="0"/>
          <w:sz w:val="32"/>
          <w:szCs w:val="32"/>
        </w:rPr>
        <w:t>1.具有中级及以上职称或硕士及以上学位，工作表现优良。</w:t>
      </w:r>
    </w:p>
    <w:p w:rsidR="00664CC0" w:rsidRDefault="00664CC0" w:rsidP="00664CC0">
      <w:pPr>
        <w:adjustRightInd w:val="0"/>
        <w:snapToGrid w:val="0"/>
        <w:spacing w:line="560" w:lineRule="exact"/>
        <w:ind w:firstLine="602"/>
        <w:jc w:val="left"/>
        <w:rPr>
          <w:rFonts w:ascii="仿宋_GB2312" w:eastAsia="仿宋_GB2312" w:hAnsi="宋体" w:cs="宋体" w:hint="eastAsia"/>
          <w:snapToGrid w:val="0"/>
          <w:color w:val="000000"/>
          <w:kern w:val="0"/>
          <w:sz w:val="32"/>
          <w:szCs w:val="32"/>
        </w:rPr>
      </w:pPr>
      <w:r>
        <w:rPr>
          <w:rFonts w:ascii="仿宋_GB2312" w:eastAsia="仿宋_GB2312" w:hAnsi="宋体" w:cs="宋体" w:hint="eastAsia"/>
          <w:snapToGrid w:val="0"/>
          <w:color w:val="000000"/>
          <w:kern w:val="0"/>
          <w:sz w:val="32"/>
          <w:szCs w:val="32"/>
        </w:rPr>
        <w:t>2.熟悉拟开课程的教学大纲和各主要教学环节；对课程教学内容的重点、难点把握准确；采用的教学方法与手段得当；认真撰写并完成全部教案；合理选取与使用教材和教学参考书。</w:t>
      </w:r>
    </w:p>
    <w:p w:rsidR="00664CC0" w:rsidRDefault="00664CC0" w:rsidP="00664CC0">
      <w:pPr>
        <w:adjustRightInd w:val="0"/>
        <w:snapToGrid w:val="0"/>
        <w:spacing w:line="560" w:lineRule="exact"/>
        <w:ind w:firstLine="602"/>
        <w:rPr>
          <w:rFonts w:ascii="仿宋_GB2312" w:eastAsia="仿宋_GB2312" w:hAnsi="宋体" w:cs="宋体" w:hint="eastAsia"/>
          <w:snapToGrid w:val="0"/>
          <w:color w:val="000000"/>
          <w:kern w:val="0"/>
          <w:sz w:val="32"/>
          <w:szCs w:val="32"/>
        </w:rPr>
      </w:pPr>
      <w:r>
        <w:rPr>
          <w:rFonts w:ascii="仿宋_GB2312" w:eastAsia="仿宋_GB2312" w:hAnsi="宋体" w:cs="宋体" w:hint="eastAsia"/>
          <w:snapToGrid w:val="0"/>
          <w:color w:val="000000"/>
          <w:kern w:val="0"/>
          <w:sz w:val="32"/>
          <w:szCs w:val="32"/>
        </w:rPr>
        <w:t>3.在各学院</w:t>
      </w:r>
      <w:r>
        <w:rPr>
          <w:rFonts w:ascii="仿宋_GB2312" w:eastAsia="仿宋_GB2312" w:hAnsi="宋体" w:cs="宋体"/>
          <w:snapToGrid w:val="0"/>
          <w:color w:val="000000"/>
          <w:kern w:val="0"/>
          <w:sz w:val="32"/>
          <w:szCs w:val="32"/>
        </w:rPr>
        <w:t>学术委员会</w:t>
      </w:r>
      <w:r>
        <w:rPr>
          <w:rFonts w:ascii="仿宋_GB2312" w:eastAsia="仿宋_GB2312" w:hAnsi="宋体" w:cs="宋体" w:hint="eastAsia"/>
          <w:snapToGrid w:val="0"/>
          <w:color w:val="000000"/>
          <w:kern w:val="0"/>
          <w:sz w:val="32"/>
          <w:szCs w:val="32"/>
        </w:rPr>
        <w:t>或其授权的学术组织内进行试讲，经评议获准通过。</w:t>
      </w:r>
    </w:p>
    <w:p w:rsidR="00664CC0" w:rsidRDefault="00664CC0" w:rsidP="00664CC0">
      <w:pPr>
        <w:adjustRightInd w:val="0"/>
        <w:snapToGrid w:val="0"/>
        <w:spacing w:line="560" w:lineRule="exact"/>
        <w:ind w:firstLineChars="200" w:firstLine="640"/>
        <w:jc w:val="left"/>
        <w:rPr>
          <w:rFonts w:ascii="仿宋_GB2312" w:eastAsia="仿宋_GB2312" w:hAnsi="宋体" w:cs="宋体" w:hint="eastAsia"/>
          <w:snapToGrid w:val="0"/>
          <w:color w:val="000000"/>
          <w:kern w:val="0"/>
          <w:sz w:val="32"/>
          <w:szCs w:val="32"/>
        </w:rPr>
      </w:pPr>
      <w:r>
        <w:rPr>
          <w:rFonts w:ascii="黑体" w:eastAsia="黑体" w:hAnsi="黑体" w:cs="宋体" w:hint="eastAsia"/>
          <w:bCs/>
          <w:color w:val="000000"/>
          <w:kern w:val="0"/>
          <w:sz w:val="32"/>
          <w:szCs w:val="32"/>
        </w:rPr>
        <w:t>第十二条</w:t>
      </w:r>
      <w:r>
        <w:rPr>
          <w:rFonts w:ascii="仿宋_GB2312" w:eastAsia="仿宋_GB2312" w:hAnsi="宋体" w:cs="宋体" w:hint="eastAsia"/>
          <w:b/>
          <w:snapToGrid w:val="0"/>
          <w:color w:val="000000"/>
          <w:kern w:val="0"/>
          <w:sz w:val="32"/>
          <w:szCs w:val="32"/>
        </w:rPr>
        <w:t xml:space="preserve">  </w:t>
      </w:r>
      <w:r>
        <w:rPr>
          <w:rFonts w:ascii="仿宋_GB2312" w:eastAsia="仿宋_GB2312" w:hAnsi="宋体" w:cs="宋体" w:hint="eastAsia"/>
          <w:snapToGrid w:val="0"/>
          <w:color w:val="000000"/>
          <w:kern w:val="0"/>
          <w:sz w:val="32"/>
          <w:szCs w:val="32"/>
        </w:rPr>
        <w:t>已有主讲教师资格而首次开设其他课程教师，应同时符合第十一条中的第2-3款。</w:t>
      </w:r>
    </w:p>
    <w:p w:rsidR="00664CC0" w:rsidRDefault="00664CC0" w:rsidP="00664CC0">
      <w:pPr>
        <w:adjustRightInd w:val="0"/>
        <w:snapToGrid w:val="0"/>
        <w:spacing w:line="560" w:lineRule="exact"/>
        <w:ind w:firstLineChars="200" w:firstLine="640"/>
        <w:jc w:val="left"/>
        <w:rPr>
          <w:rFonts w:ascii="仿宋_GB2312" w:eastAsia="仿宋_GB2312" w:hAnsi="宋体" w:cs="宋体" w:hint="eastAsia"/>
          <w:snapToGrid w:val="0"/>
          <w:color w:val="000000"/>
          <w:kern w:val="0"/>
          <w:sz w:val="32"/>
          <w:szCs w:val="32"/>
        </w:rPr>
      </w:pPr>
      <w:r>
        <w:rPr>
          <w:rFonts w:ascii="黑体" w:eastAsia="黑体" w:hAnsi="黑体" w:cs="宋体" w:hint="eastAsia"/>
          <w:bCs/>
          <w:color w:val="000000"/>
          <w:kern w:val="0"/>
          <w:sz w:val="32"/>
          <w:szCs w:val="32"/>
        </w:rPr>
        <w:t>第十三条</w:t>
      </w:r>
      <w:r>
        <w:rPr>
          <w:rFonts w:ascii="仿宋_GB2312" w:eastAsia="仿宋_GB2312" w:hAnsi="宋体" w:cs="宋体" w:hint="eastAsia"/>
          <w:snapToGrid w:val="0"/>
          <w:color w:val="000000"/>
          <w:kern w:val="0"/>
          <w:sz w:val="32"/>
          <w:szCs w:val="32"/>
        </w:rPr>
        <w:t> </w:t>
      </w:r>
      <w:r>
        <w:rPr>
          <w:rFonts w:ascii="仿宋_GB2312" w:eastAsia="仿宋_GB2312" w:hAnsi="宋体" w:cs="宋体" w:hint="eastAsia"/>
          <w:snapToGrid w:val="0"/>
          <w:color w:val="000000"/>
          <w:kern w:val="0"/>
          <w:sz w:val="32"/>
          <w:szCs w:val="32"/>
        </w:rPr>
        <w:t xml:space="preserve"> 在读高年级研究生兼任助教工作，须由个人提出申请，导师推荐，学院分管教学院长批准。学院应派专人对其进行指导，并按照助教工作要求对其进行考核。</w:t>
      </w:r>
    </w:p>
    <w:p w:rsidR="00664CC0" w:rsidRDefault="00664CC0" w:rsidP="00664CC0">
      <w:pPr>
        <w:adjustRightInd w:val="0"/>
        <w:snapToGrid w:val="0"/>
        <w:spacing w:line="560" w:lineRule="exact"/>
        <w:ind w:firstLine="602"/>
        <w:jc w:val="left"/>
        <w:rPr>
          <w:rFonts w:ascii="仿宋_GB2312" w:eastAsia="仿宋_GB2312" w:hAnsi="宋体" w:cs="宋体" w:hint="eastAsia"/>
          <w:snapToGrid w:val="0"/>
          <w:color w:val="000000"/>
          <w:kern w:val="0"/>
          <w:sz w:val="32"/>
          <w:szCs w:val="32"/>
        </w:rPr>
      </w:pPr>
      <w:r>
        <w:rPr>
          <w:rFonts w:ascii="黑体" w:eastAsia="黑体" w:hAnsi="黑体" w:cs="宋体" w:hint="eastAsia"/>
          <w:bCs/>
          <w:color w:val="000000"/>
          <w:kern w:val="0"/>
          <w:sz w:val="32"/>
          <w:szCs w:val="32"/>
        </w:rPr>
        <w:t>第十四条</w:t>
      </w:r>
      <w:r>
        <w:rPr>
          <w:rFonts w:ascii="仿宋_GB2312" w:eastAsia="仿宋_GB2312" w:hAnsi="宋体" w:cs="宋体" w:hint="eastAsia"/>
          <w:snapToGrid w:val="0"/>
          <w:color w:val="000000"/>
          <w:kern w:val="0"/>
          <w:sz w:val="32"/>
          <w:szCs w:val="32"/>
        </w:rPr>
        <w:t xml:space="preserve">  课程教学实行主讲教师负责制，一般不实行分段教学。平行班或特殊需分段教学课程须指定课程负责人，由负责教师对本门课程提出统一要求，做好课程教学的组织</w:t>
      </w:r>
      <w:r>
        <w:rPr>
          <w:rFonts w:ascii="仿宋_GB2312" w:eastAsia="仿宋_GB2312" w:hAnsi="宋体" w:cs="宋体" w:hint="eastAsia"/>
          <w:snapToGrid w:val="0"/>
          <w:color w:val="000000"/>
          <w:kern w:val="0"/>
          <w:sz w:val="32"/>
          <w:szCs w:val="32"/>
        </w:rPr>
        <w:lastRenderedPageBreak/>
        <w:t>和教学质量监控工作。</w:t>
      </w:r>
    </w:p>
    <w:p w:rsidR="00664CC0" w:rsidRDefault="00664CC0" w:rsidP="00664CC0">
      <w:pPr>
        <w:adjustRightInd w:val="0"/>
        <w:snapToGrid w:val="0"/>
        <w:spacing w:line="560" w:lineRule="exact"/>
        <w:ind w:firstLine="602"/>
        <w:jc w:val="left"/>
        <w:rPr>
          <w:rFonts w:ascii="仿宋_GB2312" w:eastAsia="仿宋_GB2312" w:hAnsi="宋体" w:cs="宋体" w:hint="eastAsia"/>
          <w:snapToGrid w:val="0"/>
          <w:color w:val="000000"/>
          <w:kern w:val="0"/>
          <w:sz w:val="32"/>
          <w:szCs w:val="32"/>
        </w:rPr>
      </w:pPr>
      <w:r>
        <w:rPr>
          <w:rFonts w:ascii="黑体" w:eastAsia="黑体" w:hAnsi="黑体" w:cs="宋体" w:hint="eastAsia"/>
          <w:snapToGrid w:val="0"/>
          <w:color w:val="000000"/>
          <w:kern w:val="0"/>
          <w:sz w:val="32"/>
          <w:szCs w:val="32"/>
        </w:rPr>
        <w:t>第十五条</w:t>
      </w:r>
      <w:r>
        <w:rPr>
          <w:rFonts w:ascii="仿宋_GB2312" w:eastAsia="仿宋_GB2312" w:hAnsi="宋体" w:cs="宋体" w:hint="eastAsia"/>
          <w:snapToGrid w:val="0"/>
          <w:color w:val="000000"/>
          <w:kern w:val="0"/>
          <w:sz w:val="32"/>
          <w:szCs w:val="32"/>
        </w:rPr>
        <w:t xml:space="preserve">  凡属下列情况之一者，不得承担主讲任务：</w:t>
      </w:r>
    </w:p>
    <w:p w:rsidR="00664CC0" w:rsidRDefault="00664CC0" w:rsidP="00664CC0">
      <w:pPr>
        <w:adjustRightInd w:val="0"/>
        <w:snapToGrid w:val="0"/>
        <w:spacing w:line="560" w:lineRule="exact"/>
        <w:ind w:firstLine="602"/>
        <w:jc w:val="left"/>
        <w:rPr>
          <w:rFonts w:ascii="仿宋_GB2312" w:eastAsia="仿宋_GB2312" w:hAnsi="宋体" w:cs="宋体" w:hint="eastAsia"/>
          <w:snapToGrid w:val="0"/>
          <w:color w:val="000000"/>
          <w:kern w:val="0"/>
          <w:sz w:val="32"/>
          <w:szCs w:val="32"/>
        </w:rPr>
      </w:pPr>
      <w:r>
        <w:rPr>
          <w:rFonts w:ascii="仿宋_GB2312" w:eastAsia="仿宋_GB2312" w:hAnsi="宋体" w:cs="宋体" w:hint="eastAsia"/>
          <w:snapToGrid w:val="0"/>
          <w:color w:val="000000"/>
          <w:kern w:val="0"/>
          <w:sz w:val="32"/>
          <w:szCs w:val="32"/>
        </w:rPr>
        <w:t>1.开课前不能提供完整的教学大纲、教学进度表、教案或讲稿者。</w:t>
      </w:r>
    </w:p>
    <w:p w:rsidR="00664CC0" w:rsidRDefault="00664CC0" w:rsidP="00664CC0">
      <w:pPr>
        <w:adjustRightInd w:val="0"/>
        <w:snapToGrid w:val="0"/>
        <w:spacing w:line="560" w:lineRule="exact"/>
        <w:ind w:firstLine="602"/>
        <w:jc w:val="left"/>
        <w:rPr>
          <w:rFonts w:ascii="仿宋_GB2312" w:eastAsia="仿宋_GB2312" w:hAnsi="宋体" w:cs="宋体" w:hint="eastAsia"/>
          <w:snapToGrid w:val="0"/>
          <w:color w:val="000000"/>
          <w:kern w:val="0"/>
          <w:sz w:val="32"/>
          <w:szCs w:val="32"/>
        </w:rPr>
      </w:pPr>
      <w:r>
        <w:rPr>
          <w:rFonts w:ascii="仿宋_GB2312" w:eastAsia="仿宋_GB2312" w:hAnsi="宋体" w:cs="宋体" w:hint="eastAsia"/>
          <w:snapToGrid w:val="0"/>
          <w:color w:val="000000"/>
          <w:kern w:val="0"/>
          <w:sz w:val="32"/>
          <w:szCs w:val="32"/>
        </w:rPr>
        <w:t>2.因实验技能较差，无法胜任拟开课程实验者。</w:t>
      </w:r>
    </w:p>
    <w:p w:rsidR="00664CC0" w:rsidRDefault="00664CC0" w:rsidP="00664CC0">
      <w:pPr>
        <w:adjustRightInd w:val="0"/>
        <w:snapToGrid w:val="0"/>
        <w:spacing w:line="560" w:lineRule="exact"/>
        <w:ind w:firstLine="602"/>
        <w:jc w:val="left"/>
        <w:rPr>
          <w:rFonts w:ascii="仿宋_GB2312" w:eastAsia="仿宋_GB2312" w:hAnsi="宋体" w:cs="宋体" w:hint="eastAsia"/>
          <w:snapToGrid w:val="0"/>
          <w:color w:val="000000"/>
          <w:kern w:val="0"/>
          <w:sz w:val="32"/>
          <w:szCs w:val="32"/>
        </w:rPr>
      </w:pPr>
      <w:r>
        <w:rPr>
          <w:rFonts w:ascii="仿宋_GB2312" w:eastAsia="仿宋_GB2312" w:hAnsi="宋体" w:cs="宋体" w:hint="eastAsia"/>
          <w:snapToGrid w:val="0"/>
          <w:color w:val="000000"/>
          <w:kern w:val="0"/>
          <w:sz w:val="32"/>
          <w:szCs w:val="32"/>
        </w:rPr>
        <w:t>3.教学效果差，在教师本科教学工作业绩考核中定为不合格者。</w:t>
      </w:r>
    </w:p>
    <w:p w:rsidR="00664CC0" w:rsidRDefault="00664CC0" w:rsidP="00664CC0">
      <w:pPr>
        <w:adjustRightInd w:val="0"/>
        <w:snapToGrid w:val="0"/>
        <w:spacing w:beforeLines="50" w:before="156" w:afterLines="50" w:after="156" w:line="560" w:lineRule="exact"/>
        <w:jc w:val="center"/>
        <w:rPr>
          <w:rFonts w:ascii="黑体" w:eastAsia="黑体" w:hAnsi="黑体" w:cs="宋体" w:hint="eastAsia"/>
          <w:color w:val="000000"/>
          <w:kern w:val="0"/>
          <w:sz w:val="32"/>
          <w:szCs w:val="32"/>
        </w:rPr>
      </w:pPr>
      <w:r>
        <w:rPr>
          <w:rFonts w:ascii="黑体" w:eastAsia="黑体" w:hAnsi="黑体" w:cs="宋体" w:hint="eastAsia"/>
          <w:color w:val="000000"/>
          <w:kern w:val="0"/>
          <w:sz w:val="32"/>
          <w:szCs w:val="32"/>
        </w:rPr>
        <w:t>第三章  备课</w:t>
      </w:r>
    </w:p>
    <w:p w:rsidR="00664CC0" w:rsidRDefault="00664CC0" w:rsidP="00664CC0">
      <w:pPr>
        <w:adjustRightInd w:val="0"/>
        <w:snapToGrid w:val="0"/>
        <w:spacing w:line="560" w:lineRule="exact"/>
        <w:ind w:firstLine="602"/>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t>第十六条</w:t>
      </w:r>
      <w:r>
        <w:rPr>
          <w:rFonts w:ascii="宋体" w:eastAsia="仿宋_GB2312" w:hAnsi="宋体" w:cs="宋体" w:hint="eastAsia"/>
          <w:color w:val="000000"/>
          <w:kern w:val="0"/>
          <w:sz w:val="32"/>
          <w:szCs w:val="32"/>
        </w:rPr>
        <w:t xml:space="preserve">  </w:t>
      </w:r>
      <w:r>
        <w:rPr>
          <w:rFonts w:ascii="宋体" w:eastAsia="仿宋_GB2312" w:hAnsi="宋体" w:cs="宋体" w:hint="eastAsia"/>
          <w:color w:val="000000"/>
          <w:kern w:val="0"/>
          <w:sz w:val="32"/>
          <w:szCs w:val="32"/>
        </w:rPr>
        <w:t>教师应</w:t>
      </w:r>
      <w:r>
        <w:rPr>
          <w:rFonts w:ascii="仿宋_GB2312" w:eastAsia="仿宋_GB2312" w:hAnsi="宋体" w:cs="宋体" w:hint="eastAsia"/>
          <w:color w:val="000000"/>
          <w:kern w:val="0"/>
          <w:sz w:val="32"/>
          <w:szCs w:val="32"/>
        </w:rPr>
        <w:t>认真研究专业人才培养方案，明确拟开课程在教学计划中的地位和作用，处理好本课程与先修课程、平行课程和后续课程之间的衔接关系。</w:t>
      </w:r>
    </w:p>
    <w:p w:rsidR="00664CC0" w:rsidRDefault="00664CC0" w:rsidP="00664CC0">
      <w:pPr>
        <w:adjustRightInd w:val="0"/>
        <w:snapToGrid w:val="0"/>
        <w:spacing w:line="560" w:lineRule="exact"/>
        <w:ind w:firstLine="602"/>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t>第十七条</w:t>
      </w:r>
      <w:r>
        <w:rPr>
          <w:rFonts w:ascii="宋体" w:eastAsia="仿宋_GB2312" w:hAnsi="宋体" w:cs="宋体" w:hint="eastAsia"/>
          <w:color w:val="000000"/>
          <w:kern w:val="0"/>
          <w:sz w:val="32"/>
          <w:szCs w:val="32"/>
        </w:rPr>
        <w:t xml:space="preserve">  </w:t>
      </w:r>
      <w:r>
        <w:rPr>
          <w:rFonts w:ascii="仿宋_GB2312" w:eastAsia="仿宋_GB2312" w:hAnsi="宋体" w:cs="宋体" w:hint="eastAsia"/>
          <w:color w:val="000000"/>
          <w:kern w:val="0"/>
          <w:sz w:val="32"/>
          <w:szCs w:val="32"/>
        </w:rPr>
        <w:t>认真研究拟开课程教学目的、基本要求，熟悉课程体系、范围和基本内容。根据教学大纲的要求，结合学生实际，精选教学内容，合理组织教学，准确理解和掌握有关理论、概念，并根据学科与行业前沿的发展，适时更新教案的内容。</w:t>
      </w:r>
    </w:p>
    <w:p w:rsidR="00664CC0" w:rsidRDefault="00664CC0" w:rsidP="00664CC0">
      <w:pPr>
        <w:adjustRightInd w:val="0"/>
        <w:snapToGrid w:val="0"/>
        <w:spacing w:line="560" w:lineRule="exact"/>
        <w:ind w:firstLine="602"/>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t>第十八条</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教材选用须注重思想性、科学性、系统性、前沿性、适用性。应根据教学大纲要求优先选用国家规划教材和各专业教学指导委员会推荐的教材，掌握教科书的内在逻辑关系、结构体系。广泛阅读有关文献和教学参考书，并为学生提供系列参考书目。原则上每门课程都必须要有教材，少数新开课或选修课程确实无合适教材的可自编讲义，教材（自编讲义）须于选课前告知学生并在教学过程中合理使用。</w:t>
      </w:r>
    </w:p>
    <w:p w:rsidR="00664CC0" w:rsidRDefault="00664CC0" w:rsidP="00664CC0">
      <w:pPr>
        <w:widowControl/>
        <w:adjustRightInd w:val="0"/>
        <w:snapToGrid w:val="0"/>
        <w:spacing w:line="560" w:lineRule="exact"/>
        <w:ind w:firstLine="602"/>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lastRenderedPageBreak/>
        <w:t>第十九条</w:t>
      </w:r>
      <w:r>
        <w:rPr>
          <w:rFonts w:ascii="宋体" w:eastAsia="仿宋_GB2312" w:hAnsi="宋体" w:cs="宋体" w:hint="eastAsia"/>
          <w:color w:val="000000"/>
          <w:kern w:val="0"/>
          <w:sz w:val="32"/>
          <w:szCs w:val="32"/>
        </w:rPr>
        <w:t xml:space="preserve">  </w:t>
      </w:r>
      <w:r>
        <w:rPr>
          <w:rFonts w:ascii="仿宋_GB2312" w:eastAsia="仿宋_GB2312" w:hAnsi="宋体" w:cs="宋体" w:hint="eastAsia"/>
          <w:color w:val="000000"/>
          <w:kern w:val="0"/>
          <w:sz w:val="32"/>
          <w:szCs w:val="32"/>
        </w:rPr>
        <w:t>编制好教学日历（教学进度表），合理分配课程讲授、实验、实习、讨论、课外辅导的学时。</w:t>
      </w:r>
    </w:p>
    <w:p w:rsidR="00664CC0" w:rsidRDefault="00664CC0" w:rsidP="00664CC0">
      <w:pPr>
        <w:widowControl/>
        <w:adjustRightInd w:val="0"/>
        <w:snapToGrid w:val="0"/>
        <w:spacing w:line="560" w:lineRule="exact"/>
        <w:ind w:firstLine="602"/>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t>第二十条</w:t>
      </w:r>
      <w:r>
        <w:rPr>
          <w:rFonts w:ascii="宋体" w:eastAsia="仿宋_GB2312" w:hAnsi="宋体" w:cs="宋体" w:hint="eastAsia"/>
          <w:color w:val="000000"/>
          <w:kern w:val="0"/>
          <w:sz w:val="32"/>
          <w:szCs w:val="32"/>
        </w:rPr>
        <w:t xml:space="preserve">  </w:t>
      </w:r>
      <w:r>
        <w:rPr>
          <w:rFonts w:ascii="仿宋_GB2312" w:eastAsia="仿宋_GB2312" w:hAnsi="宋体" w:cs="宋体" w:hint="eastAsia"/>
          <w:color w:val="000000"/>
          <w:kern w:val="0"/>
          <w:sz w:val="32"/>
          <w:szCs w:val="32"/>
        </w:rPr>
        <w:t xml:space="preserve">改进教学方法和手段，制作好相关课件、教学模型等材料，合理选取各类教学资源和网络资源，以取得良好的教学效果。 </w:t>
      </w:r>
    </w:p>
    <w:p w:rsidR="00664CC0" w:rsidRDefault="00664CC0" w:rsidP="00664CC0">
      <w:pPr>
        <w:widowControl/>
        <w:adjustRightInd w:val="0"/>
        <w:snapToGrid w:val="0"/>
        <w:spacing w:beforeLines="50" w:before="156" w:afterLines="50" w:after="156" w:line="560" w:lineRule="exact"/>
        <w:jc w:val="center"/>
        <w:rPr>
          <w:rFonts w:ascii="仿宋_GB2312" w:eastAsia="仿宋_GB2312" w:hAnsi="宋体" w:cs="宋体" w:hint="eastAsia"/>
          <w:b/>
          <w:color w:val="000000"/>
          <w:kern w:val="0"/>
          <w:sz w:val="32"/>
          <w:szCs w:val="32"/>
        </w:rPr>
      </w:pPr>
      <w:r>
        <w:rPr>
          <w:rFonts w:ascii="黑体" w:eastAsia="黑体" w:hAnsi="黑体" w:cs="宋体" w:hint="eastAsia"/>
          <w:color w:val="000000"/>
          <w:kern w:val="0"/>
          <w:sz w:val="32"/>
          <w:szCs w:val="32"/>
        </w:rPr>
        <w:t>第四章  课堂教学</w:t>
      </w:r>
    </w:p>
    <w:p w:rsidR="00664CC0" w:rsidRDefault="00664CC0" w:rsidP="00664CC0">
      <w:pPr>
        <w:widowControl/>
        <w:adjustRightInd w:val="0"/>
        <w:snapToGrid w:val="0"/>
        <w:spacing w:line="560" w:lineRule="exact"/>
        <w:ind w:firstLine="602"/>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t>第二十一条</w:t>
      </w:r>
      <w:r>
        <w:rPr>
          <w:rFonts w:ascii="仿宋_GB2312" w:eastAsia="仿宋_GB2312" w:hAnsi="宋体" w:cs="宋体" w:hint="eastAsia"/>
          <w:b/>
          <w:bCs/>
          <w:color w:val="000000"/>
          <w:kern w:val="0"/>
          <w:sz w:val="32"/>
          <w:szCs w:val="32"/>
        </w:rPr>
        <w:t xml:space="preserve">  </w:t>
      </w:r>
      <w:r>
        <w:rPr>
          <w:rFonts w:ascii="宋体" w:eastAsia="仿宋_GB2312" w:hAnsi="宋体" w:cs="宋体" w:hint="eastAsia"/>
          <w:color w:val="000000"/>
          <w:kern w:val="0"/>
          <w:sz w:val="32"/>
          <w:szCs w:val="32"/>
        </w:rPr>
        <w:t>教学大纲是教师从事教学工作的基本文件，也是对学生进行考核及检验教师教学质量的依据。</w:t>
      </w:r>
      <w:r>
        <w:rPr>
          <w:rFonts w:ascii="仿宋_GB2312" w:eastAsia="仿宋_GB2312" w:hAnsi="宋体" w:cs="宋体" w:hint="eastAsia"/>
          <w:color w:val="000000"/>
          <w:kern w:val="0"/>
          <w:sz w:val="32"/>
          <w:szCs w:val="32"/>
        </w:rPr>
        <w:t>教师应根据专业培养方案、教学目标制定课程教学大纲，经学院审定后执行。</w:t>
      </w:r>
    </w:p>
    <w:p w:rsidR="00664CC0" w:rsidRDefault="00664CC0" w:rsidP="00664CC0">
      <w:pPr>
        <w:widowControl/>
        <w:adjustRightInd w:val="0"/>
        <w:snapToGrid w:val="0"/>
        <w:spacing w:line="560" w:lineRule="exact"/>
        <w:ind w:firstLine="602"/>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t>第二十二条</w:t>
      </w:r>
      <w:r>
        <w:rPr>
          <w:rFonts w:ascii="仿宋_GB2312" w:eastAsia="仿宋_GB2312" w:hAnsi="宋体" w:cs="宋体" w:hint="eastAsia"/>
          <w:b/>
          <w:bCs/>
          <w:color w:val="000000"/>
          <w:kern w:val="0"/>
          <w:sz w:val="32"/>
          <w:szCs w:val="32"/>
        </w:rPr>
        <w:t xml:space="preserve">  </w:t>
      </w:r>
      <w:r>
        <w:rPr>
          <w:rFonts w:ascii="仿宋_GB2312" w:eastAsia="仿宋_GB2312" w:hAnsi="宋体" w:cs="宋体" w:hint="eastAsia"/>
          <w:color w:val="000000"/>
          <w:kern w:val="0"/>
          <w:sz w:val="32"/>
          <w:szCs w:val="32"/>
        </w:rPr>
        <w:t>教师应根据课程教学目的和课时学分等合理安排教学内容，语言表达须准确、简练。教师不仅要讲授知识，还要培养学生思考和解决问题的能力及创新精神。在保证达到教学基本要求的前提下，可根据需要适当介绍、评述不同的学术观点以开阔学生视野，培养批判性思维。</w:t>
      </w:r>
    </w:p>
    <w:p w:rsidR="00664CC0" w:rsidRDefault="00664CC0" w:rsidP="00664CC0">
      <w:pPr>
        <w:widowControl/>
        <w:adjustRightInd w:val="0"/>
        <w:snapToGrid w:val="0"/>
        <w:spacing w:line="560" w:lineRule="exact"/>
        <w:ind w:firstLineChars="200" w:firstLine="640"/>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t>第二十三条</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教师应以适当的方式自我介绍，以增进师生间的了解；扼要介绍本课程的教学安排和基本内容，说明作业、课堂讨论、实验、测验、期中和期末考试等过程性环节在课程学习中的重要性及其在课程总成绩中的比例。</w:t>
      </w:r>
    </w:p>
    <w:p w:rsidR="00664CC0" w:rsidRDefault="00664CC0" w:rsidP="00664CC0">
      <w:pPr>
        <w:widowControl/>
        <w:adjustRightInd w:val="0"/>
        <w:snapToGrid w:val="0"/>
        <w:spacing w:line="560" w:lineRule="exact"/>
        <w:ind w:firstLine="602"/>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t>第二十四条</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教师应按照教学计划和教学日历的进程上课，不得随意变动。要不断改进教学方式，灵活运用教学方法，建立起师生互动的课堂氛围，充分激发学生学习的兴趣，提高</w:t>
      </w:r>
    </w:p>
    <w:p w:rsidR="00664CC0" w:rsidRDefault="00664CC0" w:rsidP="00664CC0">
      <w:pPr>
        <w:widowControl/>
        <w:adjustRightInd w:val="0"/>
        <w:snapToGrid w:val="0"/>
        <w:spacing w:line="560" w:lineRule="exact"/>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课堂教学质量。</w:t>
      </w:r>
    </w:p>
    <w:p w:rsidR="00664CC0" w:rsidRDefault="00664CC0" w:rsidP="00664CC0">
      <w:pPr>
        <w:widowControl/>
        <w:adjustRightInd w:val="0"/>
        <w:snapToGrid w:val="0"/>
        <w:spacing w:line="560" w:lineRule="exact"/>
        <w:ind w:firstLine="602"/>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lastRenderedPageBreak/>
        <w:t>第二十五条</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课堂讨论要在充分准备的基础上进行，教师应事先拟好讨论提纲，安排好实施步骤。教师应发挥主导作用，把握好讨论的方向。既要引导学生理解、消化基本的教学内容，又要鼓励学生提出不同见解，特别是具有创新性的观点。注意培养学生的思辩能力，讨论结束后应做好小结。 </w:t>
      </w:r>
    </w:p>
    <w:p w:rsidR="00664CC0" w:rsidRDefault="00664CC0" w:rsidP="00664CC0">
      <w:pPr>
        <w:widowControl/>
        <w:adjustRightInd w:val="0"/>
        <w:snapToGrid w:val="0"/>
        <w:spacing w:line="560" w:lineRule="exact"/>
        <w:ind w:firstLineChars="200" w:firstLine="640"/>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t>第二十六条</w:t>
      </w:r>
      <w:r>
        <w:rPr>
          <w:rFonts w:ascii="仿宋_GB2312" w:eastAsia="仿宋_GB2312" w:hAnsi="宋体" w:cs="宋体" w:hint="eastAsia"/>
          <w:b/>
          <w:bCs/>
          <w:color w:val="000000"/>
          <w:kern w:val="0"/>
          <w:sz w:val="32"/>
          <w:szCs w:val="32"/>
        </w:rPr>
        <w:t xml:space="preserve">  </w:t>
      </w:r>
      <w:r>
        <w:rPr>
          <w:rFonts w:ascii="仿宋_GB2312" w:eastAsia="仿宋_GB2312" w:hAnsi="宋体" w:cs="宋体" w:hint="eastAsia"/>
          <w:color w:val="000000"/>
          <w:kern w:val="0"/>
          <w:sz w:val="32"/>
          <w:szCs w:val="32"/>
        </w:rPr>
        <w:t>教师要加强对课堂教学的教学管理，严格课堂教学纪律，加强对学生的考勤，并及时反馈学院。</w:t>
      </w:r>
    </w:p>
    <w:p w:rsidR="00664CC0" w:rsidRDefault="00664CC0" w:rsidP="00664CC0">
      <w:pPr>
        <w:widowControl/>
        <w:adjustRightInd w:val="0"/>
        <w:snapToGrid w:val="0"/>
        <w:spacing w:line="560" w:lineRule="exact"/>
        <w:ind w:firstLine="602"/>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t>第二十七条</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条件成熟的课程要积极推进双语教学，要创造条件增加使用英语等外语进行教学的课程内容。</w:t>
      </w:r>
    </w:p>
    <w:p w:rsidR="00664CC0" w:rsidRDefault="00664CC0" w:rsidP="00664CC0">
      <w:pPr>
        <w:widowControl/>
        <w:adjustRightInd w:val="0"/>
        <w:snapToGrid w:val="0"/>
        <w:spacing w:line="560" w:lineRule="exact"/>
        <w:ind w:firstLine="602"/>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t>第二十八条</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要重视教学效果信息反馈，及时听取学生对课程教学的意见、要求与建议，根据实际情况及时调整讲课进度，改进授课方法，提高学生对课堂教学的满意率。 </w:t>
      </w:r>
    </w:p>
    <w:p w:rsidR="00664CC0" w:rsidRDefault="00664CC0" w:rsidP="00664CC0">
      <w:pPr>
        <w:widowControl/>
        <w:adjustRightInd w:val="0"/>
        <w:snapToGrid w:val="0"/>
        <w:spacing w:beforeLines="50" w:before="156" w:afterLines="50" w:after="156" w:line="560" w:lineRule="exact"/>
        <w:jc w:val="center"/>
        <w:rPr>
          <w:rFonts w:ascii="黑体" w:eastAsia="黑体" w:hAnsi="黑体" w:cs="宋体" w:hint="eastAsia"/>
          <w:color w:val="000000"/>
          <w:kern w:val="0"/>
          <w:sz w:val="32"/>
          <w:szCs w:val="32"/>
        </w:rPr>
      </w:pPr>
      <w:r>
        <w:rPr>
          <w:rFonts w:ascii="黑体" w:eastAsia="黑体" w:hAnsi="黑体" w:cs="宋体" w:hint="eastAsia"/>
          <w:color w:val="000000"/>
          <w:kern w:val="0"/>
          <w:sz w:val="32"/>
          <w:szCs w:val="32"/>
        </w:rPr>
        <w:t>第五章 课外辅导和作业</w:t>
      </w:r>
    </w:p>
    <w:p w:rsidR="00664CC0" w:rsidRDefault="00664CC0" w:rsidP="00664CC0">
      <w:pPr>
        <w:widowControl/>
        <w:adjustRightInd w:val="0"/>
        <w:snapToGrid w:val="0"/>
        <w:spacing w:line="560" w:lineRule="exact"/>
        <w:ind w:firstLine="602"/>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t>第二十九条</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课外学习是教学活动的重要组成部分，教师应对学生的课外学习提出明确要求，并给予有效辅导（包括指导学生制定学习计划、复习和预习教材、查阅文献资料和阅读参考书；指导学生合理安排学习内容，掌握独立学习的规律和科学的学习方法等），以培养学生独立钻研、自我获取知识的能力和习惯。</w:t>
      </w:r>
    </w:p>
    <w:p w:rsidR="00664CC0" w:rsidRDefault="00664CC0" w:rsidP="00664CC0">
      <w:pPr>
        <w:adjustRightInd w:val="0"/>
        <w:snapToGrid w:val="0"/>
        <w:spacing w:line="560" w:lineRule="exact"/>
        <w:ind w:firstLine="602"/>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t>第三十条</w:t>
      </w:r>
      <w:r>
        <w:rPr>
          <w:rFonts w:ascii="宋体" w:eastAsia="仿宋_GB2312" w:hAnsi="宋体" w:cs="宋体" w:hint="eastAsia"/>
          <w:b/>
          <w:bCs/>
          <w:color w:val="000000"/>
          <w:kern w:val="0"/>
          <w:sz w:val="32"/>
          <w:szCs w:val="32"/>
        </w:rPr>
        <w:t> </w:t>
      </w:r>
      <w:r>
        <w:rPr>
          <w:rFonts w:ascii="仿宋_GB2312" w:eastAsia="仿宋_GB2312" w:hAnsi="宋体" w:cs="宋体" w:hint="eastAsia"/>
          <w:color w:val="000000"/>
          <w:kern w:val="0"/>
          <w:sz w:val="32"/>
          <w:szCs w:val="32"/>
        </w:rPr>
        <w:t>教师应在课后或利用网络等多种渠道对学生进行辅导、答疑。个别答疑应着重帮助学生解决疑难问题，启发学生思考，改进学习方法。对学生提出的普遍性疑难问题，也可进行集体辅导。教师要充分利用辅导答疑时间接触学生，了解学生学习情况，征求对教学的意见。</w:t>
      </w:r>
    </w:p>
    <w:p w:rsidR="00664CC0" w:rsidRDefault="00664CC0" w:rsidP="00664CC0">
      <w:pPr>
        <w:adjustRightInd w:val="0"/>
        <w:snapToGrid w:val="0"/>
        <w:spacing w:line="560" w:lineRule="exact"/>
        <w:ind w:firstLine="602"/>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lastRenderedPageBreak/>
        <w:t>第三十一条</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助讲教师须跟班听课，了解教学内容，学习讲课方法。习题课或辅导课的内容要与主讲教师研究。辅导后，助讲教师要将辅导中存在的具有普遍性的问题向主讲教师汇报，使教学和辅导统一，保证教学质量。没有配备助讲教师的课程，辅导答疑工作由主讲教师承担。教师需加强对优秀生和学习困难生的辅导。</w:t>
      </w:r>
    </w:p>
    <w:p w:rsidR="00664CC0" w:rsidRDefault="00664CC0" w:rsidP="00664CC0">
      <w:pPr>
        <w:adjustRightInd w:val="0"/>
        <w:snapToGrid w:val="0"/>
        <w:spacing w:line="560" w:lineRule="exact"/>
        <w:ind w:firstLine="602"/>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t>第三十二条</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作业是教师为了配合课堂讲授，让学生更好地消化、吸收和巩固所学知识，引导学生进一步思考并解决有关问题而布置的学习任务。教师应根据教学要求，每次课后布置适量作业（含思考题、讨论题），并明确上交时间。</w:t>
      </w:r>
    </w:p>
    <w:p w:rsidR="00664CC0" w:rsidRDefault="00664CC0" w:rsidP="00664CC0">
      <w:pPr>
        <w:adjustRightInd w:val="0"/>
        <w:snapToGrid w:val="0"/>
        <w:spacing w:line="560" w:lineRule="exact"/>
        <w:ind w:firstLineChars="200" w:firstLine="640"/>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t>第三十三条</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教师应按时批改作业。作业批改要认真、仔细，对作业中存在的普遍问题，教师要进行专门记录，并对学生作进一步讲解或加强训练。应严格要求学生认真、独立完成作业，养成良好的作业规范。对不能按时完成作业的学生要批评教育；对潦草、马虎、不符合要求的作业，应退回重做。学生</w:t>
      </w:r>
      <w:r>
        <w:rPr>
          <w:rFonts w:ascii="仿宋_GB2312" w:eastAsia="仿宋_GB2312" w:hAnsi="宋体" w:cs="宋体" w:hint="eastAsia"/>
          <w:color w:val="000000"/>
          <w:spacing w:val="-10"/>
          <w:kern w:val="0"/>
          <w:sz w:val="32"/>
          <w:szCs w:val="32"/>
        </w:rPr>
        <w:t>完成作业的数量和质量要作书面记录，并按一定比例</w:t>
      </w:r>
      <w:r>
        <w:rPr>
          <w:rFonts w:ascii="仿宋_GB2312" w:eastAsia="仿宋_GB2312" w:hAnsi="宋体" w:cs="宋体" w:hint="eastAsia"/>
          <w:color w:val="000000"/>
          <w:kern w:val="0"/>
          <w:sz w:val="32"/>
          <w:szCs w:val="32"/>
        </w:rPr>
        <w:t>计入修读课程总评成绩，缺交作业达1/3（含）以上者应取消其考试资格。</w:t>
      </w:r>
    </w:p>
    <w:p w:rsidR="00664CC0" w:rsidRDefault="00664CC0" w:rsidP="00664CC0">
      <w:pPr>
        <w:widowControl/>
        <w:adjustRightInd w:val="0"/>
        <w:snapToGrid w:val="0"/>
        <w:spacing w:beforeLines="50" w:before="156" w:afterLines="50" w:after="156" w:line="560" w:lineRule="exact"/>
        <w:jc w:val="center"/>
        <w:rPr>
          <w:rFonts w:ascii="黑体" w:eastAsia="黑体" w:hAnsi="黑体" w:cs="宋体" w:hint="eastAsia"/>
          <w:color w:val="000000"/>
          <w:kern w:val="0"/>
          <w:sz w:val="32"/>
          <w:szCs w:val="32"/>
        </w:rPr>
      </w:pPr>
      <w:r>
        <w:rPr>
          <w:rFonts w:ascii="黑体" w:eastAsia="黑体" w:hAnsi="黑体" w:cs="宋体" w:hint="eastAsia"/>
          <w:color w:val="000000"/>
          <w:kern w:val="0"/>
          <w:sz w:val="32"/>
          <w:szCs w:val="32"/>
        </w:rPr>
        <w:t>第六章 实践教学</w:t>
      </w:r>
    </w:p>
    <w:p w:rsidR="00664CC0" w:rsidRDefault="00664CC0" w:rsidP="00664CC0">
      <w:pPr>
        <w:widowControl/>
        <w:adjustRightInd w:val="0"/>
        <w:snapToGrid w:val="0"/>
        <w:spacing w:line="560" w:lineRule="exact"/>
        <w:ind w:firstLine="602"/>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t>第三十四条</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实践教学是培养学生理论联系实际，提高实践动手能力和创新能力的重要环节，与理论教学具有同等重要的地位。实践教学包括实验课、各类教学实习环节、社会实践、军事训练、教学考察、专业实习（见习）、课程论文（设计）、毕业论文（设计）等。</w:t>
      </w:r>
    </w:p>
    <w:p w:rsidR="00664CC0" w:rsidRDefault="00664CC0" w:rsidP="00664CC0">
      <w:pPr>
        <w:widowControl/>
        <w:adjustRightInd w:val="0"/>
        <w:snapToGrid w:val="0"/>
        <w:spacing w:line="560" w:lineRule="exact"/>
        <w:ind w:firstLine="602"/>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lastRenderedPageBreak/>
        <w:t>第三十五条</w:t>
      </w:r>
      <w:r>
        <w:rPr>
          <w:rFonts w:ascii="宋体" w:eastAsia="仿宋_GB2312" w:hAnsi="宋体" w:cs="宋体" w:hint="eastAsia"/>
          <w:color w:val="000000"/>
          <w:kern w:val="0"/>
          <w:sz w:val="32"/>
          <w:szCs w:val="32"/>
        </w:rPr>
        <w:t> </w:t>
      </w:r>
      <w:r>
        <w:rPr>
          <w:rFonts w:ascii="宋体" w:eastAsia="仿宋_GB2312" w:hAnsi="宋体" w:cs="宋体" w:hint="eastAsia"/>
          <w:color w:val="000000"/>
          <w:kern w:val="0"/>
          <w:sz w:val="32"/>
          <w:szCs w:val="32"/>
        </w:rPr>
        <w:t>教师</w:t>
      </w:r>
      <w:r>
        <w:rPr>
          <w:rFonts w:ascii="仿宋_GB2312" w:eastAsia="仿宋_GB2312" w:hAnsi="宋体" w:cs="宋体" w:hint="eastAsia"/>
          <w:color w:val="000000"/>
          <w:kern w:val="0"/>
          <w:sz w:val="32"/>
          <w:szCs w:val="32"/>
        </w:rPr>
        <w:t>应严格按课程实验教学大纲的要求组织教学，不得随意减少实验项目或实验内容，教师应于开课前上交实验（实践）教学进度表备查。</w:t>
      </w:r>
    </w:p>
    <w:p w:rsidR="00664CC0" w:rsidRDefault="00664CC0" w:rsidP="00664CC0">
      <w:pPr>
        <w:widowControl/>
        <w:adjustRightInd w:val="0"/>
        <w:snapToGrid w:val="0"/>
        <w:spacing w:line="560" w:lineRule="exact"/>
        <w:ind w:firstLine="602"/>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t>第三十六条</w:t>
      </w:r>
      <w:r>
        <w:rPr>
          <w:rFonts w:ascii="宋体" w:eastAsia="仿宋_GB2312" w:hAnsi="宋体" w:cs="宋体" w:hint="eastAsia"/>
          <w:color w:val="000000"/>
          <w:kern w:val="0"/>
          <w:sz w:val="32"/>
          <w:szCs w:val="32"/>
        </w:rPr>
        <w:t> </w:t>
      </w:r>
      <w:r>
        <w:rPr>
          <w:rFonts w:ascii="宋体" w:eastAsia="仿宋_GB2312" w:hAnsi="宋体" w:cs="宋体" w:hint="eastAsia"/>
          <w:color w:val="000000"/>
          <w:kern w:val="0"/>
          <w:sz w:val="32"/>
          <w:szCs w:val="32"/>
        </w:rPr>
        <w:t>教师</w:t>
      </w:r>
      <w:r>
        <w:rPr>
          <w:rFonts w:ascii="仿宋_GB2312" w:eastAsia="仿宋_GB2312" w:hAnsi="宋体" w:cs="宋体" w:hint="eastAsia"/>
          <w:color w:val="000000"/>
          <w:kern w:val="0"/>
          <w:sz w:val="32"/>
          <w:szCs w:val="32"/>
        </w:rPr>
        <w:t>要认真做好实验准备工作，包括理论讲述和预备实验。学生实验操作前，教师应先行示教并简明、扼要地讲清实验的目的、内容、要求，仪器设备的性能、操作规程和注意事项等。在实验过程中，教师要对学生实验情况进行观察，随时纠正学生不良操作习惯和不正确的操作，解答出现的实验现象和疑难问题，培养学生正确使用各种仪器设备和观察、测量、记载、处理实验数据及分析实验结果、撰写实验报告的能力。</w:t>
      </w:r>
    </w:p>
    <w:p w:rsidR="00664CC0" w:rsidRDefault="00664CC0" w:rsidP="00664CC0">
      <w:pPr>
        <w:widowControl/>
        <w:adjustRightInd w:val="0"/>
        <w:snapToGrid w:val="0"/>
        <w:spacing w:line="560" w:lineRule="exact"/>
        <w:ind w:firstLine="602"/>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t>第三十七条</w:t>
      </w:r>
      <w:r>
        <w:rPr>
          <w:rFonts w:ascii="宋体" w:eastAsia="仿宋_GB2312" w:hAnsi="宋体" w:cs="宋体" w:hint="eastAsia"/>
          <w:color w:val="000000"/>
          <w:kern w:val="0"/>
          <w:sz w:val="32"/>
          <w:szCs w:val="32"/>
        </w:rPr>
        <w:t> </w:t>
      </w:r>
      <w:r>
        <w:rPr>
          <w:rFonts w:ascii="宋体" w:eastAsia="仿宋_GB2312" w:hAnsi="宋体" w:cs="宋体" w:hint="eastAsia"/>
          <w:color w:val="000000"/>
          <w:kern w:val="0"/>
          <w:sz w:val="32"/>
          <w:szCs w:val="32"/>
        </w:rPr>
        <w:t>教师</w:t>
      </w:r>
      <w:r>
        <w:rPr>
          <w:rFonts w:ascii="仿宋_GB2312" w:eastAsia="仿宋_GB2312" w:hAnsi="宋体" w:cs="宋体" w:hint="eastAsia"/>
          <w:color w:val="000000"/>
          <w:kern w:val="0"/>
          <w:sz w:val="32"/>
          <w:szCs w:val="32"/>
        </w:rPr>
        <w:t>要重视实验教学内容和方法的改革，加强对学生创新思维和动手能力的培养，要增加综合性、设计性、研究性实验项目在实验项目中的比重，积极组织辅导学生团队开展实验室开放项目，培育高级别学生创新项目和学科竞赛参</w:t>
      </w:r>
    </w:p>
    <w:p w:rsidR="00664CC0" w:rsidRDefault="00664CC0" w:rsidP="00664CC0">
      <w:pPr>
        <w:widowControl/>
        <w:adjustRightInd w:val="0"/>
        <w:snapToGrid w:val="0"/>
        <w:spacing w:line="560" w:lineRule="exact"/>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赛项目。</w:t>
      </w:r>
    </w:p>
    <w:p w:rsidR="00664CC0" w:rsidRDefault="00664CC0" w:rsidP="00664CC0">
      <w:pPr>
        <w:widowControl/>
        <w:adjustRightInd w:val="0"/>
        <w:snapToGrid w:val="0"/>
        <w:spacing w:line="560" w:lineRule="exact"/>
        <w:ind w:firstLineChars="200" w:firstLine="640"/>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t>第三十八条</w:t>
      </w:r>
      <w:r>
        <w:rPr>
          <w:rFonts w:ascii="宋体" w:eastAsia="仿宋_GB2312" w:hAnsi="宋体" w:cs="宋体" w:hint="eastAsia"/>
          <w:color w:val="000000"/>
          <w:kern w:val="0"/>
          <w:sz w:val="32"/>
          <w:szCs w:val="32"/>
        </w:rPr>
        <w:t> </w:t>
      </w:r>
      <w:r>
        <w:rPr>
          <w:rFonts w:ascii="宋体" w:eastAsia="仿宋_GB2312" w:hAnsi="宋体" w:cs="宋体" w:hint="eastAsia"/>
          <w:color w:val="000000"/>
          <w:kern w:val="0"/>
          <w:sz w:val="32"/>
          <w:szCs w:val="32"/>
        </w:rPr>
        <w:t>教师</w:t>
      </w:r>
      <w:r>
        <w:rPr>
          <w:rFonts w:ascii="仿宋_GB2312" w:eastAsia="仿宋_GB2312" w:hAnsi="宋体" w:cs="宋体" w:hint="eastAsia"/>
          <w:color w:val="000000"/>
          <w:kern w:val="0"/>
          <w:sz w:val="32"/>
          <w:szCs w:val="32"/>
        </w:rPr>
        <w:t>应根据学生的操作技能和实验报告的质</w:t>
      </w:r>
    </w:p>
    <w:p w:rsidR="00664CC0" w:rsidRDefault="00664CC0" w:rsidP="00664CC0">
      <w:pPr>
        <w:widowControl/>
        <w:adjustRightInd w:val="0"/>
        <w:snapToGrid w:val="0"/>
        <w:spacing w:line="560" w:lineRule="exact"/>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 xml:space="preserve">量以及考勤情况，综合评定学生实验课成绩；不单独设实验课的，应将实验按规定比例计入课程总成绩。 </w:t>
      </w:r>
    </w:p>
    <w:p w:rsidR="00664CC0" w:rsidRDefault="00664CC0" w:rsidP="00664CC0">
      <w:pPr>
        <w:widowControl/>
        <w:adjustRightInd w:val="0"/>
        <w:snapToGrid w:val="0"/>
        <w:spacing w:line="560" w:lineRule="exact"/>
        <w:ind w:firstLineChars="200" w:firstLine="640"/>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t>第三十九条</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实习是实践教学的重要环节。实习指导教师应严格按照教学计划和教学实习大纲要求，编写出实习指导书，对实习的目的、内容、时间安排、注意事项等应作出</w:t>
      </w:r>
      <w:r>
        <w:rPr>
          <w:rFonts w:ascii="仿宋_GB2312" w:eastAsia="仿宋_GB2312" w:hAnsi="宋体" w:cs="宋体" w:hint="eastAsia"/>
          <w:color w:val="000000"/>
          <w:kern w:val="0"/>
          <w:sz w:val="32"/>
          <w:szCs w:val="32"/>
        </w:rPr>
        <w:lastRenderedPageBreak/>
        <w:t>明确的规定，不得随意取消或减少实习环节或内容。实习前要选择好实习场所，或提前到实习单位了解情况，做好各项准备工作。</w:t>
      </w:r>
    </w:p>
    <w:p w:rsidR="00664CC0" w:rsidRDefault="00664CC0" w:rsidP="00664CC0">
      <w:pPr>
        <w:widowControl/>
        <w:adjustRightInd w:val="0"/>
        <w:snapToGrid w:val="0"/>
        <w:spacing w:line="560" w:lineRule="exact"/>
        <w:ind w:firstLineChars="200" w:firstLine="640"/>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t>第四十条</w:t>
      </w:r>
      <w:r>
        <w:rPr>
          <w:rFonts w:ascii="宋体" w:eastAsia="仿宋_GB2312" w:hAnsi="宋体" w:cs="宋体" w:hint="eastAsia"/>
          <w:color w:val="000000"/>
          <w:kern w:val="0"/>
          <w:sz w:val="32"/>
          <w:szCs w:val="32"/>
        </w:rPr>
        <w:t xml:space="preserve">  </w:t>
      </w:r>
      <w:r>
        <w:rPr>
          <w:rFonts w:ascii="仿宋_GB2312" w:eastAsia="仿宋_GB2312" w:hAnsi="宋体" w:cs="宋体" w:hint="eastAsia"/>
          <w:color w:val="000000"/>
          <w:kern w:val="0"/>
          <w:sz w:val="32"/>
          <w:szCs w:val="32"/>
        </w:rPr>
        <w:t>教学（生产）实习应以学生独立操作为主，指导教师示范演示、讲解为辅。要严格执行实习大纲，严格管理，加强安全教育。</w:t>
      </w:r>
    </w:p>
    <w:p w:rsidR="00664CC0" w:rsidRDefault="00664CC0" w:rsidP="00664CC0">
      <w:pPr>
        <w:widowControl/>
        <w:adjustRightInd w:val="0"/>
        <w:snapToGrid w:val="0"/>
        <w:spacing w:line="560" w:lineRule="exact"/>
        <w:ind w:firstLineChars="200" w:firstLine="640"/>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t>第四十一条</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专业实习（见习）、社会调查、田野作业、教学考察等校外教育教学活动的带队教师，对所带学生的工作安排，业务指导，思想品德教育、鉴定考核、生活管理、安全等负有全面责任。</w:t>
      </w:r>
    </w:p>
    <w:p w:rsidR="00664CC0" w:rsidRDefault="00664CC0" w:rsidP="00664CC0">
      <w:pPr>
        <w:widowControl/>
        <w:adjustRightInd w:val="0"/>
        <w:snapToGrid w:val="0"/>
        <w:spacing w:line="560" w:lineRule="exact"/>
        <w:ind w:firstLineChars="200" w:firstLine="640"/>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t xml:space="preserve">第四十二条  </w:t>
      </w:r>
      <w:r>
        <w:rPr>
          <w:rFonts w:ascii="仿宋_GB2312" w:eastAsia="仿宋_GB2312" w:hAnsi="宋体" w:cs="宋体" w:hint="eastAsia"/>
          <w:color w:val="000000"/>
          <w:kern w:val="0"/>
          <w:sz w:val="32"/>
          <w:szCs w:val="32"/>
        </w:rPr>
        <w:t>实习结束后，学生个人和实习指导小组都要认真进行书面总结，并做好交流工作。指导教师应会同实习单位做好学生的鉴定，并按有关规定（由教务处另行制订）评定每个学生的实习成绩。</w:t>
      </w:r>
    </w:p>
    <w:p w:rsidR="00664CC0" w:rsidRDefault="00664CC0" w:rsidP="00664CC0">
      <w:pPr>
        <w:widowControl/>
        <w:adjustRightInd w:val="0"/>
        <w:snapToGrid w:val="0"/>
        <w:spacing w:line="560" w:lineRule="exact"/>
        <w:ind w:firstLineChars="200" w:firstLine="640"/>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t>第四十三条</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教师应按照教学计划和大纲，根据课程论文（设计）的要求，选择设计题目或提出课程论文范围，提前告</w:t>
      </w:r>
    </w:p>
    <w:p w:rsidR="00664CC0" w:rsidRDefault="00664CC0" w:rsidP="00664CC0">
      <w:pPr>
        <w:widowControl/>
        <w:adjustRightInd w:val="0"/>
        <w:snapToGrid w:val="0"/>
        <w:spacing w:line="560" w:lineRule="exact"/>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知学生。</w:t>
      </w:r>
    </w:p>
    <w:p w:rsidR="00664CC0" w:rsidRDefault="00664CC0" w:rsidP="00664CC0">
      <w:pPr>
        <w:widowControl/>
        <w:adjustRightInd w:val="0"/>
        <w:snapToGrid w:val="0"/>
        <w:spacing w:line="560" w:lineRule="exact"/>
        <w:ind w:firstLineChars="200" w:firstLine="640"/>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t>第四十四条</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教师要按照进程计划，检查学生课程论文（设</w:t>
      </w:r>
    </w:p>
    <w:p w:rsidR="00664CC0" w:rsidRDefault="00664CC0" w:rsidP="00664CC0">
      <w:pPr>
        <w:widowControl/>
        <w:adjustRightInd w:val="0"/>
        <w:snapToGrid w:val="0"/>
        <w:spacing w:line="560" w:lineRule="exact"/>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计）进展情况，及时纠正存在的问题，一般不少于三次。</w:t>
      </w:r>
    </w:p>
    <w:p w:rsidR="00664CC0" w:rsidRDefault="00664CC0" w:rsidP="00664CC0">
      <w:pPr>
        <w:widowControl/>
        <w:adjustRightInd w:val="0"/>
        <w:snapToGrid w:val="0"/>
        <w:spacing w:line="560" w:lineRule="exact"/>
        <w:ind w:firstLineChars="200" w:firstLine="640"/>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t>第四十五条</w:t>
      </w:r>
      <w:r>
        <w:rPr>
          <w:rFonts w:ascii="仿宋_GB2312" w:eastAsia="仿宋_GB2312" w:hAnsi="宋体" w:cs="宋体" w:hint="eastAsia"/>
          <w:b/>
          <w:bCs/>
          <w:color w:val="000000"/>
          <w:kern w:val="0"/>
          <w:sz w:val="32"/>
          <w:szCs w:val="32"/>
        </w:rPr>
        <w:t xml:space="preserve"> </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课程论文（设计）完成后，应组织评审或论文答辩，并按有关规定评定课程论文（设计）成绩。 </w:t>
      </w:r>
    </w:p>
    <w:p w:rsidR="00664CC0" w:rsidRDefault="00664CC0" w:rsidP="00664CC0">
      <w:pPr>
        <w:widowControl/>
        <w:adjustRightInd w:val="0"/>
        <w:snapToGrid w:val="0"/>
        <w:spacing w:line="560" w:lineRule="exact"/>
        <w:ind w:firstLineChars="200" w:firstLine="640"/>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lastRenderedPageBreak/>
        <w:t>第四十六条</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毕业论文（设计）是学习、实践、研究和创新相结合的综合性实践教学环节。教师要根据专业培养目标，指导学生进行理论研究、社会调查或科学实验，使之初步掌握开展科学研究的方法。毕业论文（设计）的指导工作应由中级或中级以上职称的专业教师担任。</w:t>
      </w:r>
      <w:r>
        <w:rPr>
          <w:rFonts w:ascii="仿宋_GB2312" w:eastAsia="仿宋_GB2312" w:hAnsi="宋体" w:cs="宋体"/>
          <w:color w:val="000000"/>
          <w:kern w:val="0"/>
          <w:sz w:val="32"/>
          <w:szCs w:val="32"/>
        </w:rPr>
        <w:t>指导教师应认真填写毕业论文任务书，任务书须提出明确的工作内容和要求及各个阶段工作进度。</w:t>
      </w:r>
    </w:p>
    <w:p w:rsidR="00664CC0" w:rsidRDefault="00664CC0" w:rsidP="00664CC0">
      <w:pPr>
        <w:widowControl/>
        <w:adjustRightInd w:val="0"/>
        <w:snapToGrid w:val="0"/>
        <w:spacing w:line="560" w:lineRule="exact"/>
        <w:ind w:firstLine="602"/>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t xml:space="preserve">第四十七条 </w:t>
      </w:r>
      <w:r>
        <w:rPr>
          <w:rFonts w:ascii="仿宋_GB2312" w:eastAsia="仿宋_GB2312" w:hAnsi="宋体" w:cs="宋体" w:hint="eastAsia"/>
          <w:b/>
          <w:bCs/>
          <w:color w:val="000000"/>
          <w:kern w:val="0"/>
          <w:sz w:val="32"/>
          <w:szCs w:val="32"/>
        </w:rPr>
        <w:t xml:space="preserve"> </w:t>
      </w:r>
      <w:r>
        <w:rPr>
          <w:rFonts w:ascii="仿宋_GB2312" w:eastAsia="仿宋_GB2312" w:hAnsi="宋体" w:cs="宋体" w:hint="eastAsia"/>
          <w:color w:val="000000"/>
          <w:kern w:val="0"/>
          <w:sz w:val="32"/>
          <w:szCs w:val="32"/>
        </w:rPr>
        <w:t>毕业论文（设计）的选题要立足于本专业的培养目标和教学要求，贯彻理论联系实际的原则，可结合教师所承担的科研项目或社会企事业单位需解决的课题，适当兼顾学生的实际能力和兴趣爱好，以保证学生在规定的时间内完成。</w:t>
      </w:r>
    </w:p>
    <w:p w:rsidR="00664CC0" w:rsidRDefault="00664CC0" w:rsidP="00664CC0">
      <w:pPr>
        <w:widowControl/>
        <w:adjustRightInd w:val="0"/>
        <w:snapToGrid w:val="0"/>
        <w:spacing w:line="560" w:lineRule="exact"/>
        <w:ind w:firstLineChars="200" w:firstLine="640"/>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t>第四十八条</w:t>
      </w:r>
      <w:r>
        <w:rPr>
          <w:rFonts w:ascii="宋体" w:eastAsia="仿宋_GB2312" w:hAnsi="宋体" w:cs="宋体" w:hint="eastAsia"/>
          <w:color w:val="000000"/>
          <w:kern w:val="0"/>
          <w:sz w:val="32"/>
          <w:szCs w:val="32"/>
        </w:rPr>
        <w:t> </w:t>
      </w:r>
      <w:r>
        <w:rPr>
          <w:rFonts w:ascii="宋体" w:eastAsia="仿宋_GB2312" w:hAnsi="宋体" w:cs="宋体" w:hint="eastAsia"/>
          <w:color w:val="000000"/>
          <w:kern w:val="0"/>
          <w:sz w:val="32"/>
          <w:szCs w:val="32"/>
        </w:rPr>
        <w:t>教师</w:t>
      </w:r>
      <w:r>
        <w:rPr>
          <w:rFonts w:ascii="仿宋_GB2312" w:eastAsia="仿宋_GB2312" w:hAnsi="宋体" w:cs="宋体" w:hint="eastAsia"/>
          <w:color w:val="000000"/>
          <w:kern w:val="0"/>
          <w:sz w:val="32"/>
          <w:szCs w:val="32"/>
        </w:rPr>
        <w:t>要在论文选题、文献阅读、实验设计、观察记录、数据处理、资料整理、论文撰写诸方面，切实加以指导，通过定期检查、答疑等方式，全面掌握学生毕业论文（设计）的进程。要特别注意加强对学生科学态度和严谨治学作风的培养，加强诚信教育，发现抄袭、代做等现象应及时处理。</w:t>
      </w:r>
    </w:p>
    <w:p w:rsidR="00664CC0" w:rsidRDefault="00664CC0" w:rsidP="00664CC0">
      <w:pPr>
        <w:widowControl/>
        <w:adjustRightInd w:val="0"/>
        <w:snapToGrid w:val="0"/>
        <w:spacing w:line="560" w:lineRule="exact"/>
        <w:ind w:firstLine="602"/>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t>第四十九条</w:t>
      </w:r>
      <w:r>
        <w:rPr>
          <w:rFonts w:ascii="仿宋_GB2312" w:eastAsia="仿宋_GB2312" w:hAnsi="宋体" w:cs="宋体" w:hint="eastAsia"/>
          <w:b/>
          <w:bCs/>
          <w:color w:val="000000"/>
          <w:kern w:val="0"/>
          <w:sz w:val="32"/>
          <w:szCs w:val="32"/>
        </w:rPr>
        <w:t xml:space="preserve"> </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学生完成初稿后，指导教师要认真指导学生修改。毕业论文（设计）完成后，要指导学生做好答辩准备，组织学生试讲，并根据学生的工作能力、工作态度、论文质量等认真撰写论文评语。 </w:t>
      </w:r>
    </w:p>
    <w:p w:rsidR="00664CC0" w:rsidRDefault="00664CC0" w:rsidP="00664CC0">
      <w:pPr>
        <w:adjustRightInd w:val="0"/>
        <w:snapToGrid w:val="0"/>
        <w:spacing w:beforeLines="50" w:before="156" w:afterLines="50" w:after="156" w:line="560" w:lineRule="exact"/>
        <w:jc w:val="center"/>
        <w:rPr>
          <w:rFonts w:ascii="黑体" w:eastAsia="黑体" w:hAnsi="黑体" w:cs="宋体" w:hint="eastAsia"/>
          <w:color w:val="000000"/>
          <w:kern w:val="0"/>
          <w:sz w:val="32"/>
          <w:szCs w:val="32"/>
        </w:rPr>
      </w:pPr>
      <w:r>
        <w:rPr>
          <w:rFonts w:ascii="黑体" w:eastAsia="黑体" w:hAnsi="黑体" w:cs="宋体" w:hint="eastAsia"/>
          <w:color w:val="000000"/>
          <w:kern w:val="0"/>
          <w:sz w:val="32"/>
          <w:szCs w:val="32"/>
        </w:rPr>
        <w:t>第七章 课程考核</w:t>
      </w:r>
    </w:p>
    <w:p w:rsidR="00664CC0" w:rsidRDefault="00664CC0" w:rsidP="00664CC0">
      <w:pPr>
        <w:adjustRightInd w:val="0"/>
        <w:snapToGrid w:val="0"/>
        <w:spacing w:line="560" w:lineRule="exact"/>
        <w:ind w:firstLine="602"/>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t>第五十条</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课程考核是评定学生课程学习成绩和检查教</w:t>
      </w:r>
      <w:r>
        <w:rPr>
          <w:rFonts w:ascii="仿宋_GB2312" w:eastAsia="仿宋_GB2312" w:hAnsi="宋体" w:cs="宋体" w:hint="eastAsia"/>
          <w:color w:val="000000"/>
          <w:kern w:val="0"/>
          <w:sz w:val="32"/>
          <w:szCs w:val="32"/>
        </w:rPr>
        <w:lastRenderedPageBreak/>
        <w:t>师教学质量的重要手段，凡培养方案规定的课程和各教学环节（包括军事训练、实验实训、专业见习、专业实习、毕业论文等）结束后都应进行考核。</w:t>
      </w:r>
    </w:p>
    <w:p w:rsidR="00664CC0" w:rsidRDefault="00664CC0" w:rsidP="00664CC0">
      <w:pPr>
        <w:adjustRightInd w:val="0"/>
        <w:snapToGrid w:val="0"/>
        <w:spacing w:line="560" w:lineRule="exact"/>
        <w:ind w:firstLineChars="200" w:firstLine="640"/>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t>第五十一条</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课程考核应根据课程教学大纲和考核目的确定适当的考核方式。采用闭卷笔试以外的形式，须经学院批准。</w:t>
      </w:r>
    </w:p>
    <w:p w:rsidR="00664CC0" w:rsidRDefault="00664CC0" w:rsidP="00664CC0">
      <w:pPr>
        <w:adjustRightInd w:val="0"/>
        <w:snapToGrid w:val="0"/>
        <w:spacing w:line="560" w:lineRule="exact"/>
        <w:ind w:firstLineChars="200" w:firstLine="640"/>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t>第五十二条</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考核命题应以教学大纲为依据，注重考核学生基本知识、基本理论、基本技能的掌握及应用所学知识分析和解决问题的能力，注重考题对启发学生创新思维和培养学生创新能力的作用，倡导出一定开放性试题，通过评价方式的变革推进学生学习方式的变革。</w:t>
      </w:r>
    </w:p>
    <w:p w:rsidR="00664CC0" w:rsidRDefault="00664CC0" w:rsidP="00664CC0">
      <w:pPr>
        <w:adjustRightInd w:val="0"/>
        <w:snapToGrid w:val="0"/>
        <w:spacing w:line="560" w:lineRule="exact"/>
        <w:ind w:firstLine="602"/>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t xml:space="preserve">第五十三条 </w:t>
      </w:r>
      <w:r>
        <w:rPr>
          <w:rFonts w:ascii="仿宋_GB2312" w:eastAsia="仿宋_GB2312" w:hAnsi="宋体" w:cs="宋体" w:hint="eastAsia"/>
          <w:b/>
          <w:bCs/>
          <w:color w:val="000000"/>
          <w:kern w:val="0"/>
          <w:sz w:val="32"/>
          <w:szCs w:val="32"/>
        </w:rPr>
        <w:t xml:space="preserve"> </w:t>
      </w:r>
      <w:r>
        <w:rPr>
          <w:rFonts w:ascii="仿宋_GB2312" w:eastAsia="仿宋_GB2312" w:hAnsi="宋体" w:cs="宋体" w:hint="eastAsia"/>
          <w:color w:val="000000"/>
          <w:kern w:val="0"/>
          <w:sz w:val="32"/>
          <w:szCs w:val="32"/>
        </w:rPr>
        <w:t>命题应正确掌握覆盖面和难易度，题量应与考核时间（一般为2小时）相匹配，命题应采用学校规定的格式，不得人为降低考核难度。</w:t>
      </w:r>
    </w:p>
    <w:p w:rsidR="00664CC0" w:rsidRDefault="00664CC0" w:rsidP="00664CC0">
      <w:pPr>
        <w:adjustRightInd w:val="0"/>
        <w:snapToGrid w:val="0"/>
        <w:spacing w:line="560" w:lineRule="exact"/>
        <w:ind w:firstLineChars="200" w:firstLine="640"/>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t>第五十四条</w:t>
      </w:r>
      <w:r>
        <w:rPr>
          <w:rFonts w:ascii="仿宋_GB2312" w:eastAsia="仿宋_GB2312" w:hAnsi="宋体" w:cs="宋体" w:hint="eastAsia"/>
          <w:b/>
          <w:bCs/>
          <w:color w:val="000000"/>
          <w:kern w:val="0"/>
          <w:sz w:val="32"/>
          <w:szCs w:val="32"/>
        </w:rPr>
        <w:t xml:space="preserve">  </w:t>
      </w:r>
      <w:r>
        <w:rPr>
          <w:rFonts w:ascii="仿宋_GB2312" w:eastAsia="仿宋_GB2312" w:hAnsi="宋体" w:cs="宋体" w:hint="eastAsia"/>
          <w:color w:val="000000"/>
          <w:kern w:val="0"/>
          <w:sz w:val="32"/>
          <w:szCs w:val="32"/>
        </w:rPr>
        <w:t>教师应积极探索课程考核方式的改革，根据课程教学目的，努力实现考试的科学化、规范化。在有条件的课程中开展题库、卷库建设，在公共课和量大面广的专业基础课中实行考教分离。实践性课程和操作性课程要分项目建立科学、具体、可操作的考核指标体系。</w:t>
      </w:r>
    </w:p>
    <w:p w:rsidR="00664CC0" w:rsidRDefault="00664CC0" w:rsidP="00664CC0">
      <w:pPr>
        <w:adjustRightInd w:val="0"/>
        <w:snapToGrid w:val="0"/>
        <w:spacing w:line="560" w:lineRule="exact"/>
        <w:ind w:firstLineChars="200" w:firstLine="640"/>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t>第五十五条</w:t>
      </w:r>
      <w:r>
        <w:rPr>
          <w:rFonts w:ascii="宋体" w:eastAsia="仿宋_GB2312" w:hAnsi="宋体" w:cs="宋体" w:hint="eastAsia"/>
          <w:color w:val="000000"/>
          <w:kern w:val="0"/>
          <w:sz w:val="32"/>
          <w:szCs w:val="32"/>
        </w:rPr>
        <w:t xml:space="preserve">  </w:t>
      </w:r>
      <w:r>
        <w:rPr>
          <w:rFonts w:ascii="仿宋_GB2312" w:eastAsia="仿宋_GB2312" w:hAnsi="宋体" w:cs="宋体" w:hint="eastAsia"/>
          <w:color w:val="000000"/>
          <w:kern w:val="0"/>
          <w:sz w:val="32"/>
          <w:szCs w:val="32"/>
        </w:rPr>
        <w:t>教师应按照评分标准公正、科学地评阅试卷，综合评定的总成绩应客观、真实地反映学生对该课程的掌握程度和学习质量，做到</w:t>
      </w:r>
      <w:r>
        <w:rPr>
          <w:rFonts w:ascii="仿宋_GB2312" w:eastAsia="仿宋_GB2312" w:hAnsi="仿宋" w:hint="eastAsia"/>
          <w:color w:val="000000"/>
          <w:sz w:val="32"/>
          <w:szCs w:val="32"/>
        </w:rPr>
        <w:t>结果与过程评价相结合</w:t>
      </w:r>
      <w:r>
        <w:rPr>
          <w:rFonts w:ascii="仿宋_GB2312" w:eastAsia="仿宋_GB2312" w:hAnsi="宋体" w:cs="宋体" w:hint="eastAsia"/>
          <w:color w:val="000000"/>
          <w:kern w:val="0"/>
          <w:sz w:val="32"/>
          <w:szCs w:val="32"/>
        </w:rPr>
        <w:t>。</w:t>
      </w:r>
    </w:p>
    <w:p w:rsidR="00664CC0" w:rsidRDefault="00664CC0" w:rsidP="00664CC0">
      <w:pPr>
        <w:adjustRightInd w:val="0"/>
        <w:snapToGrid w:val="0"/>
        <w:spacing w:line="560" w:lineRule="exact"/>
        <w:ind w:firstLineChars="200" w:firstLine="640"/>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t>第五十六条</w:t>
      </w:r>
      <w:r>
        <w:rPr>
          <w:rFonts w:ascii="宋体" w:eastAsia="仿宋_GB2312" w:hAnsi="宋体" w:cs="宋体" w:hint="eastAsia"/>
          <w:color w:val="000000"/>
          <w:kern w:val="0"/>
          <w:sz w:val="32"/>
          <w:szCs w:val="32"/>
        </w:rPr>
        <w:t xml:space="preserve">  </w:t>
      </w:r>
      <w:r>
        <w:rPr>
          <w:rFonts w:ascii="仿宋_GB2312" w:eastAsia="仿宋_GB2312" w:hAnsi="宋体" w:cs="宋体" w:hint="eastAsia"/>
          <w:color w:val="000000"/>
          <w:kern w:val="0"/>
          <w:sz w:val="32"/>
          <w:szCs w:val="32"/>
        </w:rPr>
        <w:t>任课教师要按照《杭州师范大学考试管理规定》的规定，认真做好命题、打印、校对、试卷保密、</w:t>
      </w:r>
      <w:r>
        <w:rPr>
          <w:rFonts w:ascii="仿宋_GB2312" w:eastAsia="仿宋_GB2312" w:hAnsi="宋体" w:cs="宋体" w:hint="eastAsia"/>
          <w:color w:val="000000"/>
          <w:kern w:val="0"/>
          <w:sz w:val="32"/>
          <w:szCs w:val="32"/>
        </w:rPr>
        <w:lastRenderedPageBreak/>
        <w:t>考试过程、评分及试卷分析、成绩递交和资料存档等工作。</w:t>
      </w:r>
    </w:p>
    <w:p w:rsidR="00664CC0" w:rsidRDefault="00664CC0" w:rsidP="00664CC0">
      <w:pPr>
        <w:adjustRightInd w:val="0"/>
        <w:snapToGrid w:val="0"/>
        <w:spacing w:line="560" w:lineRule="exact"/>
        <w:ind w:firstLineChars="200" w:firstLine="640"/>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t>第五十七条</w:t>
      </w:r>
      <w:r>
        <w:rPr>
          <w:rFonts w:ascii="仿宋_GB2312" w:eastAsia="仿宋_GB2312" w:hAnsi="宋体" w:cs="宋体" w:hint="eastAsia"/>
          <w:b/>
          <w:bCs/>
          <w:color w:val="000000"/>
          <w:kern w:val="0"/>
          <w:sz w:val="32"/>
          <w:szCs w:val="32"/>
        </w:rPr>
        <w:t xml:space="preserve">  </w:t>
      </w:r>
      <w:r>
        <w:rPr>
          <w:rFonts w:ascii="仿宋_GB2312" w:eastAsia="仿宋_GB2312" w:hAnsi="宋体" w:cs="宋体" w:hint="eastAsia"/>
          <w:color w:val="000000"/>
          <w:kern w:val="0"/>
          <w:sz w:val="32"/>
          <w:szCs w:val="32"/>
        </w:rPr>
        <w:t>教师应严格考试要求，严肃考试纪律，不得泄漏考题，认真按考务人员守则做好监考工作，考试结束后按规定时间上报课程考试成绩，并对试卷及授课质量进行分析。</w:t>
      </w:r>
    </w:p>
    <w:p w:rsidR="00664CC0" w:rsidRDefault="00664CC0" w:rsidP="00664CC0">
      <w:pPr>
        <w:adjustRightInd w:val="0"/>
        <w:snapToGrid w:val="0"/>
        <w:spacing w:beforeLines="50" w:before="156" w:afterLines="50" w:after="156" w:line="560" w:lineRule="exact"/>
        <w:jc w:val="center"/>
        <w:rPr>
          <w:rFonts w:ascii="黑体" w:eastAsia="黑体" w:hAnsi="黑体" w:cs="宋体" w:hint="eastAsia"/>
          <w:color w:val="000000"/>
          <w:kern w:val="0"/>
          <w:sz w:val="32"/>
          <w:szCs w:val="32"/>
        </w:rPr>
      </w:pPr>
      <w:r>
        <w:rPr>
          <w:rFonts w:ascii="黑体" w:eastAsia="黑体" w:hAnsi="黑体" w:cs="宋体" w:hint="eastAsia"/>
          <w:color w:val="000000"/>
          <w:kern w:val="0"/>
          <w:sz w:val="32"/>
          <w:szCs w:val="32"/>
        </w:rPr>
        <w:t>第八章 教学纪律</w:t>
      </w:r>
    </w:p>
    <w:p w:rsidR="00664CC0" w:rsidRDefault="00664CC0" w:rsidP="00664CC0">
      <w:pPr>
        <w:adjustRightInd w:val="0"/>
        <w:snapToGrid w:val="0"/>
        <w:spacing w:line="560" w:lineRule="exact"/>
        <w:ind w:firstLineChars="200" w:firstLine="640"/>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t>第五十八条</w:t>
      </w:r>
      <w:r>
        <w:rPr>
          <w:rFonts w:ascii="宋体" w:eastAsia="仿宋_GB2312" w:hAnsi="宋体" w:cs="宋体" w:hint="eastAsia"/>
          <w:color w:val="000000"/>
          <w:kern w:val="0"/>
          <w:sz w:val="32"/>
          <w:szCs w:val="32"/>
        </w:rPr>
        <w:t xml:space="preserve">  </w:t>
      </w:r>
      <w:r>
        <w:rPr>
          <w:rFonts w:ascii="仿宋_GB2312" w:eastAsia="仿宋_GB2312" w:hAnsi="宋体" w:cs="宋体" w:hint="eastAsia"/>
          <w:color w:val="000000"/>
          <w:kern w:val="0"/>
          <w:sz w:val="32"/>
          <w:szCs w:val="32"/>
        </w:rPr>
        <w:t>教师可以对不同的学术流派、学术观点进行介绍与点评，但不得在教学活动中散布违背党的基本路线、方针和政策的言论，不得散布迷信邪说和其他错误思想和观点，不得进行有悖社会公德的宣传活动，不得有损害国家利益和不利于学生健康成长的言行。</w:t>
      </w:r>
    </w:p>
    <w:p w:rsidR="00664CC0" w:rsidRDefault="00664CC0" w:rsidP="00664CC0">
      <w:pPr>
        <w:adjustRightInd w:val="0"/>
        <w:snapToGrid w:val="0"/>
        <w:spacing w:line="560" w:lineRule="exact"/>
        <w:ind w:firstLine="602"/>
        <w:jc w:val="left"/>
        <w:rPr>
          <w:rFonts w:ascii="仿宋_GB2312" w:eastAsia="仿宋_GB2312" w:hAnsi="宋体" w:cs="宋体"/>
          <w:color w:val="000000"/>
          <w:kern w:val="0"/>
          <w:sz w:val="32"/>
          <w:szCs w:val="32"/>
        </w:rPr>
      </w:pPr>
      <w:r>
        <w:rPr>
          <w:rFonts w:ascii="黑体" w:eastAsia="黑体" w:hAnsi="黑体" w:cs="宋体" w:hint="eastAsia"/>
          <w:bCs/>
          <w:color w:val="000000"/>
          <w:kern w:val="0"/>
          <w:sz w:val="32"/>
          <w:szCs w:val="32"/>
        </w:rPr>
        <w:t>第五十九条</w:t>
      </w:r>
      <w:r>
        <w:rPr>
          <w:rFonts w:ascii="仿宋_GB2312"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教师要坚守教学岗位，不得随意增减课时和其他教学环节，未经教务部门批准不得自行调换课、停课、私自请人代课、更换教室等。确因不可抗力原因或特殊情况必须离岗者，须事先办理审批手续，并落实补课时间。</w:t>
      </w:r>
    </w:p>
    <w:p w:rsidR="00664CC0" w:rsidRDefault="00664CC0" w:rsidP="00664CC0">
      <w:pPr>
        <w:adjustRightInd w:val="0"/>
        <w:snapToGrid w:val="0"/>
        <w:spacing w:line="560" w:lineRule="exact"/>
        <w:ind w:firstLine="602"/>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t>第六十条</w:t>
      </w:r>
      <w:r>
        <w:rPr>
          <w:rFonts w:ascii="仿宋_GB2312"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教师在课堂上应做到衣冠整洁、仪表端庄，举止得体，保持良好的精神状态；做到按时上、下课，不得迟到、</w:t>
      </w:r>
    </w:p>
    <w:p w:rsidR="00664CC0" w:rsidRDefault="00664CC0" w:rsidP="00664CC0">
      <w:pPr>
        <w:adjustRightInd w:val="0"/>
        <w:snapToGrid w:val="0"/>
        <w:spacing w:line="560" w:lineRule="exact"/>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早退，上课期间不得吸烟，通讯工具一律关闭。</w:t>
      </w:r>
    </w:p>
    <w:p w:rsidR="00664CC0" w:rsidRDefault="00664CC0" w:rsidP="00664CC0">
      <w:pPr>
        <w:adjustRightInd w:val="0"/>
        <w:snapToGrid w:val="0"/>
        <w:spacing w:line="560" w:lineRule="exact"/>
        <w:ind w:firstLineChars="200" w:firstLine="640"/>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t>第六十一条</w:t>
      </w:r>
      <w:r>
        <w:rPr>
          <w:rFonts w:ascii="仿宋_GB2312" w:eastAsia="仿宋_GB2312" w:hAnsi="宋体" w:cs="宋体" w:hint="eastAsia"/>
          <w:color w:val="000000"/>
          <w:kern w:val="0"/>
          <w:sz w:val="32"/>
          <w:szCs w:val="32"/>
        </w:rPr>
        <w:t xml:space="preserve">  </w:t>
      </w:r>
      <w:r>
        <w:rPr>
          <w:rFonts w:ascii="仿宋_GB2312" w:eastAsia="仿宋_GB2312" w:hAnsi="宋体" w:cs="宋体"/>
          <w:color w:val="000000"/>
          <w:kern w:val="0"/>
          <w:sz w:val="32"/>
          <w:szCs w:val="32"/>
        </w:rPr>
        <w:t>教师</w:t>
      </w:r>
      <w:r>
        <w:rPr>
          <w:rFonts w:ascii="仿宋_GB2312" w:eastAsia="仿宋_GB2312" w:hAnsi="宋体" w:cs="宋体" w:hint="eastAsia"/>
          <w:color w:val="000000"/>
          <w:kern w:val="0"/>
          <w:sz w:val="32"/>
          <w:szCs w:val="32"/>
        </w:rPr>
        <w:t>应服从学校、学院的工作安排，不得无故拒绝分派的教学任务，并应按要求及时做好教学材料的整理、归档工作。教师不得私自截留所有用于教学的材料（包括课程大纲、教案、教材、课件、实验资源、视频、题库、课程网站等），也不得私自向学生推销教材和教学参考资料。</w:t>
      </w:r>
    </w:p>
    <w:p w:rsidR="00664CC0" w:rsidRDefault="00664CC0" w:rsidP="00664CC0">
      <w:pPr>
        <w:widowControl/>
        <w:adjustRightInd w:val="0"/>
        <w:snapToGrid w:val="0"/>
        <w:spacing w:line="560" w:lineRule="exact"/>
        <w:ind w:firstLineChars="200" w:firstLine="640"/>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lastRenderedPageBreak/>
        <w:t>第六十二条</w:t>
      </w:r>
      <w:r>
        <w:rPr>
          <w:rFonts w:ascii="仿宋_GB2312" w:eastAsia="仿宋_GB2312" w:hAnsi="宋体" w:cs="宋体" w:hint="eastAsia"/>
          <w:color w:val="000000"/>
          <w:kern w:val="0"/>
          <w:sz w:val="32"/>
          <w:szCs w:val="32"/>
        </w:rPr>
        <w:t xml:space="preserve">  教师必须严格执行学校的各项规章制度，因违反教学管理规章而出现教学差错或教学事故，按《杭州师范大学教学事故认定及处理规定》进行处理。</w:t>
      </w:r>
    </w:p>
    <w:p w:rsidR="00664CC0" w:rsidRDefault="00664CC0" w:rsidP="00664CC0">
      <w:pPr>
        <w:widowControl/>
        <w:adjustRightInd w:val="0"/>
        <w:snapToGrid w:val="0"/>
        <w:spacing w:beforeLines="50" w:before="156" w:afterLines="50" w:after="156" w:line="560" w:lineRule="exact"/>
        <w:jc w:val="center"/>
        <w:rPr>
          <w:rFonts w:ascii="黑体" w:eastAsia="黑体" w:hAnsi="黑体" w:cs="宋体" w:hint="eastAsia"/>
          <w:color w:val="000000"/>
          <w:kern w:val="0"/>
          <w:sz w:val="32"/>
          <w:szCs w:val="32"/>
        </w:rPr>
      </w:pPr>
      <w:r>
        <w:rPr>
          <w:rFonts w:ascii="黑体" w:eastAsia="黑体" w:hAnsi="黑体" w:cs="宋体" w:hint="eastAsia"/>
          <w:color w:val="000000"/>
          <w:kern w:val="0"/>
          <w:sz w:val="32"/>
          <w:szCs w:val="32"/>
        </w:rPr>
        <w:t>第九章 附则</w:t>
      </w:r>
    </w:p>
    <w:p w:rsidR="00664CC0" w:rsidRDefault="00664CC0" w:rsidP="00664CC0">
      <w:pPr>
        <w:widowControl/>
        <w:adjustRightInd w:val="0"/>
        <w:snapToGrid w:val="0"/>
        <w:spacing w:line="560" w:lineRule="exact"/>
        <w:ind w:firstLine="602"/>
        <w:jc w:val="left"/>
        <w:rPr>
          <w:rFonts w:ascii="宋体" w:eastAsia="仿宋_GB2312" w:hAnsi="宋体" w:cs="宋体" w:hint="eastAsia"/>
          <w:b/>
          <w:bCs/>
          <w:color w:val="000000"/>
          <w:kern w:val="0"/>
          <w:sz w:val="32"/>
          <w:szCs w:val="32"/>
        </w:rPr>
      </w:pPr>
      <w:r>
        <w:rPr>
          <w:rFonts w:ascii="黑体" w:eastAsia="黑体" w:hAnsi="黑体" w:cs="宋体" w:hint="eastAsia"/>
          <w:bCs/>
          <w:color w:val="000000"/>
          <w:kern w:val="0"/>
          <w:sz w:val="32"/>
          <w:szCs w:val="32"/>
        </w:rPr>
        <w:t>第六十三条</w:t>
      </w:r>
      <w:r>
        <w:rPr>
          <w:rFonts w:ascii="宋体" w:eastAsia="仿宋_GB2312" w:hAnsi="宋体" w:cs="宋体" w:hint="eastAsia"/>
          <w:b/>
          <w:bCs/>
          <w:color w:val="000000"/>
          <w:kern w:val="0"/>
          <w:sz w:val="32"/>
          <w:szCs w:val="32"/>
        </w:rPr>
        <w:t> </w:t>
      </w:r>
      <w:r>
        <w:rPr>
          <w:rFonts w:ascii="仿宋_GB2312" w:eastAsia="仿宋_GB2312" w:hAnsi="宋体" w:cs="宋体" w:hint="eastAsia"/>
          <w:color w:val="000000"/>
          <w:kern w:val="0"/>
          <w:sz w:val="32"/>
          <w:szCs w:val="32"/>
        </w:rPr>
        <w:t>本规范未尽事宜，学校有权根据具体情况作补充规定。</w:t>
      </w:r>
    </w:p>
    <w:p w:rsidR="00664CC0" w:rsidRDefault="00664CC0" w:rsidP="00664CC0">
      <w:pPr>
        <w:widowControl/>
        <w:adjustRightInd w:val="0"/>
        <w:snapToGrid w:val="0"/>
        <w:spacing w:line="560" w:lineRule="exact"/>
        <w:ind w:firstLine="602"/>
        <w:jc w:val="left"/>
        <w:rPr>
          <w:rFonts w:ascii="仿宋_GB2312" w:eastAsia="仿宋_GB2312" w:hAnsi="宋体" w:cs="宋体" w:hint="eastAsia"/>
          <w:color w:val="000000"/>
          <w:kern w:val="0"/>
          <w:sz w:val="32"/>
          <w:szCs w:val="32"/>
        </w:rPr>
      </w:pPr>
      <w:r>
        <w:rPr>
          <w:rFonts w:ascii="黑体" w:eastAsia="黑体" w:hAnsi="黑体" w:cs="宋体" w:hint="eastAsia"/>
          <w:bCs/>
          <w:color w:val="000000"/>
          <w:kern w:val="0"/>
          <w:sz w:val="32"/>
          <w:szCs w:val="32"/>
        </w:rPr>
        <w:t>第六十四条</w:t>
      </w:r>
      <w:r>
        <w:rPr>
          <w:rFonts w:ascii="仿宋_GB2312" w:eastAsia="仿宋_GB2312" w:hAnsi="宋体" w:cs="宋体" w:hint="eastAsia"/>
          <w:b/>
          <w:bCs/>
          <w:color w:val="000000"/>
          <w:kern w:val="0"/>
          <w:sz w:val="32"/>
          <w:szCs w:val="32"/>
        </w:rPr>
        <w:t xml:space="preserve">  </w:t>
      </w:r>
      <w:r>
        <w:rPr>
          <w:rFonts w:ascii="仿宋_GB2312" w:eastAsia="仿宋_GB2312" w:hAnsi="宋体" w:cs="宋体" w:hint="eastAsia"/>
          <w:color w:val="000000"/>
          <w:kern w:val="0"/>
          <w:sz w:val="32"/>
          <w:szCs w:val="32"/>
        </w:rPr>
        <w:t>本规范由教务处负责解释，自公布之日起施行。</w:t>
      </w:r>
    </w:p>
    <w:p w:rsidR="00664CC0" w:rsidRDefault="00664CC0" w:rsidP="00664CC0">
      <w:pPr>
        <w:widowControl/>
        <w:spacing w:line="400" w:lineRule="exact"/>
        <w:ind w:firstLine="602"/>
        <w:jc w:val="left"/>
        <w:rPr>
          <w:rFonts w:ascii="仿宋_GB2312" w:eastAsia="仿宋_GB2312" w:hAnsi="宋体" w:cs="宋体" w:hint="eastAsia"/>
          <w:color w:val="000000"/>
          <w:kern w:val="0"/>
          <w:sz w:val="28"/>
          <w:szCs w:val="28"/>
        </w:rPr>
      </w:pPr>
    </w:p>
    <w:p w:rsidR="00A30DE7" w:rsidRPr="00664CC0" w:rsidRDefault="00A30DE7">
      <w:bookmarkStart w:id="0" w:name="_GoBack"/>
      <w:bookmarkEnd w:id="0"/>
    </w:p>
    <w:sectPr w:rsidR="00A30DE7" w:rsidRPr="00664C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88D"/>
    <w:rsid w:val="000720A6"/>
    <w:rsid w:val="000A345E"/>
    <w:rsid w:val="001853E8"/>
    <w:rsid w:val="001C75B8"/>
    <w:rsid w:val="002037E7"/>
    <w:rsid w:val="0023215D"/>
    <w:rsid w:val="00260391"/>
    <w:rsid w:val="00267E7A"/>
    <w:rsid w:val="002B06A2"/>
    <w:rsid w:val="002C4DE0"/>
    <w:rsid w:val="002C5813"/>
    <w:rsid w:val="00306D38"/>
    <w:rsid w:val="0031623B"/>
    <w:rsid w:val="00352623"/>
    <w:rsid w:val="00361111"/>
    <w:rsid w:val="00397205"/>
    <w:rsid w:val="003C1D3C"/>
    <w:rsid w:val="0042075C"/>
    <w:rsid w:val="004B25EE"/>
    <w:rsid w:val="004D1193"/>
    <w:rsid w:val="004E012C"/>
    <w:rsid w:val="005069A5"/>
    <w:rsid w:val="0051128D"/>
    <w:rsid w:val="005606D1"/>
    <w:rsid w:val="005E5924"/>
    <w:rsid w:val="00646C3D"/>
    <w:rsid w:val="00664CC0"/>
    <w:rsid w:val="0068478A"/>
    <w:rsid w:val="00692A78"/>
    <w:rsid w:val="006B5815"/>
    <w:rsid w:val="00714585"/>
    <w:rsid w:val="0074501A"/>
    <w:rsid w:val="0077173F"/>
    <w:rsid w:val="00781D67"/>
    <w:rsid w:val="00823E30"/>
    <w:rsid w:val="00836A25"/>
    <w:rsid w:val="00843EB7"/>
    <w:rsid w:val="00851E08"/>
    <w:rsid w:val="00874994"/>
    <w:rsid w:val="00875FC2"/>
    <w:rsid w:val="0089573F"/>
    <w:rsid w:val="0089758D"/>
    <w:rsid w:val="008C41DB"/>
    <w:rsid w:val="00901040"/>
    <w:rsid w:val="009142E9"/>
    <w:rsid w:val="00916EC8"/>
    <w:rsid w:val="009300BD"/>
    <w:rsid w:val="009446B1"/>
    <w:rsid w:val="009526E5"/>
    <w:rsid w:val="009B5CB4"/>
    <w:rsid w:val="009D2F59"/>
    <w:rsid w:val="009D4335"/>
    <w:rsid w:val="009E3CD4"/>
    <w:rsid w:val="009F780F"/>
    <w:rsid w:val="00A168CB"/>
    <w:rsid w:val="00A30DE7"/>
    <w:rsid w:val="00AC58CE"/>
    <w:rsid w:val="00AF4C72"/>
    <w:rsid w:val="00B12017"/>
    <w:rsid w:val="00B24A11"/>
    <w:rsid w:val="00B35873"/>
    <w:rsid w:val="00B633B2"/>
    <w:rsid w:val="00B7788D"/>
    <w:rsid w:val="00B9269D"/>
    <w:rsid w:val="00BD217E"/>
    <w:rsid w:val="00C34BE1"/>
    <w:rsid w:val="00C36FC1"/>
    <w:rsid w:val="00C77660"/>
    <w:rsid w:val="00CB76B9"/>
    <w:rsid w:val="00CD1D0C"/>
    <w:rsid w:val="00CD3B16"/>
    <w:rsid w:val="00CD4AE8"/>
    <w:rsid w:val="00CF0005"/>
    <w:rsid w:val="00D048EE"/>
    <w:rsid w:val="00D31299"/>
    <w:rsid w:val="00D363FD"/>
    <w:rsid w:val="00D71E32"/>
    <w:rsid w:val="00DA56D3"/>
    <w:rsid w:val="00DA7BE5"/>
    <w:rsid w:val="00DC4D5B"/>
    <w:rsid w:val="00DF7D32"/>
    <w:rsid w:val="00E12B00"/>
    <w:rsid w:val="00E1721C"/>
    <w:rsid w:val="00E202BF"/>
    <w:rsid w:val="00E57C08"/>
    <w:rsid w:val="00ED0B93"/>
    <w:rsid w:val="00F05A94"/>
    <w:rsid w:val="00F1092D"/>
    <w:rsid w:val="00F53F07"/>
    <w:rsid w:val="00F564FF"/>
    <w:rsid w:val="00F62AB5"/>
    <w:rsid w:val="00F74A2A"/>
    <w:rsid w:val="00F8283E"/>
    <w:rsid w:val="00F91E8B"/>
    <w:rsid w:val="00F94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CC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2">
    <w:name w:val=" Char Char2"/>
    <w:basedOn w:val="a"/>
    <w:rsid w:val="00664C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CC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2">
    <w:name w:val=" Char Char2"/>
    <w:basedOn w:val="a"/>
    <w:rsid w:val="00664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965</Words>
  <Characters>5504</Characters>
  <Application>Microsoft Office Word</Application>
  <DocSecurity>0</DocSecurity>
  <Lines>45</Lines>
  <Paragraphs>12</Paragraphs>
  <ScaleCrop>false</ScaleCrop>
  <Company/>
  <LinksUpToDate>false</LinksUpToDate>
  <CharactersWithSpaces>6457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jwc315</dc:creator>
  <cp:keywords/>
  <dc:description/>
  <cp:lastModifiedBy>jwc315</cp:lastModifiedBy>
  <cp:revision>2</cp:revision>
  <dcterms:created xsi:type="dcterms:W3CDTF">2018-04-23T06:19:00Z</dcterms:created>
  <dcterms:modified xsi:type="dcterms:W3CDTF">2018-04-23T06:19:00Z</dcterms:modified>
</cp:coreProperties>
</file>